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C2A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44"/>
          <w:szCs w:val="44"/>
        </w:rPr>
      </w:pPr>
      <w:r>
        <w:rPr>
          <w:rFonts w:hint="eastAsia" w:ascii="微软雅黑" w:hAnsi="微软雅黑" w:eastAsia="微软雅黑" w:cs="微软雅黑"/>
          <w:b/>
          <w:sz w:val="44"/>
          <w:szCs w:val="44"/>
        </w:rPr>
        <w:t>四川菊乐食品股份有限公司</w:t>
      </w:r>
    </w:p>
    <w:p w14:paraId="2B8D18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44"/>
          <w:szCs w:val="44"/>
        </w:rPr>
      </w:pPr>
      <w:r>
        <w:rPr>
          <w:rFonts w:hint="eastAsia" w:ascii="微软雅黑" w:hAnsi="微软雅黑" w:eastAsia="微软雅黑" w:cs="微软雅黑"/>
          <w:b/>
          <w:sz w:val="44"/>
          <w:szCs w:val="44"/>
        </w:rPr>
        <w:t>菊乐集团资产全生命周期管理项目</w:t>
      </w:r>
    </w:p>
    <w:p w14:paraId="371716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44"/>
          <w:szCs w:val="44"/>
        </w:rPr>
      </w:pPr>
      <w:r>
        <w:rPr>
          <w:rFonts w:hint="eastAsia" w:ascii="微软雅黑" w:hAnsi="微软雅黑" w:eastAsia="微软雅黑" w:cs="微软雅黑"/>
          <w:b/>
          <w:color w:val="1F4E79"/>
          <w:sz w:val="44"/>
          <w:szCs w:val="44"/>
        </w:rPr>
        <w:t>资格预审资料</w:t>
      </w:r>
    </w:p>
    <w:p w14:paraId="5870EFB9">
      <w:pPr>
        <w:jc w:val="center"/>
        <w:rPr>
          <w:rFonts w:hint="eastAsia" w:ascii="微软雅黑" w:hAnsi="微软雅黑" w:eastAsia="微软雅黑" w:cs="微软雅黑"/>
          <w:b/>
          <w:bCs/>
        </w:rPr>
      </w:pPr>
      <w:r>
        <w:rPr>
          <w:rFonts w:hint="eastAsia" w:ascii="微软雅黑" w:hAnsi="微软雅黑" w:eastAsia="微软雅黑" w:cs="微软雅黑"/>
          <w:b/>
          <w:bCs/>
          <w:color w:val="646464"/>
          <w:sz w:val="20"/>
        </w:rPr>
        <w:t>采购中心可用版｜公告/预审规则/申请表册/承诺及内部评审表</w:t>
      </w:r>
    </w:p>
    <w:p w14:paraId="3CD55EA1">
      <w:pPr>
        <w:rPr>
          <w:rFonts w:hint="eastAsia" w:ascii="微软雅黑" w:hAnsi="微软雅黑" w:eastAsia="微软雅黑" w:cs="微软雅黑"/>
        </w:rPr>
      </w:pPr>
      <w:r>
        <w:rPr>
          <w:rFonts w:hint="eastAsia" w:ascii="微软雅黑" w:hAnsi="微软雅黑" w:eastAsia="微软雅黑" w:cs="微软雅黑"/>
        </w:rPr>
        <w:br w:type="textWrapping"/>
      </w:r>
    </w:p>
    <w:tbl>
      <w:tblPr>
        <w:tblStyle w:val="36"/>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4180"/>
        <w:gridCol w:w="1388"/>
        <w:gridCol w:w="2594"/>
      </w:tblGrid>
      <w:tr w14:paraId="5B2B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32" w:type="dxa"/>
            <w:shd w:val="clear" w:color="auto" w:fill="D9EAF7"/>
            <w:vAlign w:val="center"/>
          </w:tcPr>
          <w:p w14:paraId="415D3879">
            <w:pPr>
              <w:snapToGrid w:val="0"/>
              <w:spacing w:after="0" w:line="240" w:lineRule="auto"/>
              <w:jc w:val="center"/>
              <w:rPr>
                <w:rFonts w:hint="eastAsia" w:ascii="微软雅黑" w:hAnsi="微软雅黑" w:eastAsia="微软雅黑" w:cs="微软雅黑"/>
                <w:sz w:val="21"/>
                <w:szCs w:val="21"/>
              </w:rPr>
            </w:pPr>
            <w:r>
              <w:rPr>
                <w:rFonts w:hint="eastAsia" w:ascii="微软雅黑" w:hAnsi="微软雅黑" w:eastAsia="微软雅黑" w:cs="微软雅黑"/>
                <w:b/>
                <w:sz w:val="21"/>
                <w:szCs w:val="21"/>
              </w:rPr>
              <w:t>文件版本</w:t>
            </w:r>
          </w:p>
        </w:tc>
        <w:tc>
          <w:tcPr>
            <w:tcW w:w="4180" w:type="dxa"/>
            <w:vAlign w:val="center"/>
          </w:tcPr>
          <w:p w14:paraId="01D49F5E">
            <w:pPr>
              <w:snapToGrid w:val="0"/>
              <w:spacing w:after="0" w:line="240" w:lineRule="auto"/>
              <w:jc w:val="left"/>
              <w:rPr>
                <w:rFonts w:hint="eastAsia" w:ascii="微软雅黑" w:hAnsi="微软雅黑" w:eastAsia="微软雅黑" w:cs="微软雅黑"/>
                <w:sz w:val="21"/>
                <w:szCs w:val="21"/>
              </w:rPr>
            </w:pPr>
            <w:r>
              <w:rPr>
                <w:rFonts w:hint="eastAsia" w:ascii="微软雅黑" w:hAnsi="微软雅黑" w:eastAsia="微软雅黑" w:cs="微软雅黑"/>
                <w:b w:val="0"/>
                <w:sz w:val="21"/>
                <w:szCs w:val="21"/>
              </w:rPr>
              <w:t>V</w:t>
            </w:r>
            <w:r>
              <w:rPr>
                <w:rFonts w:hint="eastAsia" w:ascii="微软雅黑" w:hAnsi="微软雅黑" w:eastAsia="微软雅黑" w:cs="微软雅黑"/>
                <w:b w:val="0"/>
                <w:sz w:val="21"/>
                <w:szCs w:val="21"/>
                <w:lang w:val="en-US" w:eastAsia="zh-CN"/>
              </w:rPr>
              <w:t>4.</w:t>
            </w:r>
            <w:r>
              <w:rPr>
                <w:rFonts w:hint="eastAsia" w:ascii="微软雅黑" w:hAnsi="微软雅黑" w:eastAsia="微软雅黑" w:cs="微软雅黑"/>
                <w:b w:val="0"/>
                <w:sz w:val="21"/>
                <w:szCs w:val="21"/>
              </w:rPr>
              <w:t>0 采购中心可用版</w:t>
            </w:r>
          </w:p>
        </w:tc>
        <w:tc>
          <w:tcPr>
            <w:tcW w:w="1388" w:type="dxa"/>
            <w:shd w:val="clear" w:color="auto" w:fill="D9EAF7"/>
            <w:vAlign w:val="center"/>
          </w:tcPr>
          <w:p w14:paraId="4FA28C70">
            <w:pPr>
              <w:snapToGrid w:val="0"/>
              <w:spacing w:after="0" w:line="240" w:lineRule="auto"/>
              <w:jc w:val="center"/>
              <w:rPr>
                <w:rFonts w:hint="eastAsia" w:ascii="微软雅黑" w:hAnsi="微软雅黑" w:eastAsia="微软雅黑" w:cs="微软雅黑"/>
                <w:sz w:val="21"/>
                <w:szCs w:val="21"/>
              </w:rPr>
            </w:pPr>
            <w:r>
              <w:rPr>
                <w:rFonts w:hint="eastAsia" w:ascii="微软雅黑" w:hAnsi="微软雅黑" w:eastAsia="微软雅黑" w:cs="微软雅黑"/>
                <w:b/>
                <w:sz w:val="21"/>
                <w:szCs w:val="21"/>
              </w:rPr>
              <w:t>文件性质</w:t>
            </w:r>
          </w:p>
        </w:tc>
        <w:tc>
          <w:tcPr>
            <w:tcW w:w="2594" w:type="dxa"/>
            <w:vAlign w:val="center"/>
          </w:tcPr>
          <w:p w14:paraId="337F06A9">
            <w:pPr>
              <w:snapToGrid w:val="0"/>
              <w:spacing w:after="0" w:line="240" w:lineRule="auto"/>
              <w:jc w:val="left"/>
              <w:rPr>
                <w:rFonts w:hint="eastAsia" w:ascii="微软雅黑" w:hAnsi="微软雅黑" w:eastAsia="微软雅黑" w:cs="微软雅黑"/>
                <w:sz w:val="21"/>
                <w:szCs w:val="21"/>
              </w:rPr>
            </w:pPr>
            <w:r>
              <w:rPr>
                <w:rFonts w:hint="eastAsia" w:ascii="微软雅黑" w:hAnsi="微软雅黑" w:eastAsia="微软雅黑" w:cs="微软雅黑"/>
                <w:b w:val="0"/>
                <w:sz w:val="21"/>
                <w:szCs w:val="21"/>
              </w:rPr>
              <w:t>资格预审阶段文件</w:t>
            </w:r>
          </w:p>
        </w:tc>
      </w:tr>
      <w:tr w14:paraId="22D0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32" w:type="dxa"/>
            <w:shd w:val="clear" w:color="auto" w:fill="D9EAF7"/>
            <w:vAlign w:val="center"/>
          </w:tcPr>
          <w:p w14:paraId="18E140D0">
            <w:pPr>
              <w:snapToGrid w:val="0"/>
              <w:spacing w:after="0" w:line="240" w:lineRule="auto"/>
              <w:jc w:val="center"/>
              <w:rPr>
                <w:rFonts w:hint="eastAsia" w:ascii="微软雅黑" w:hAnsi="微软雅黑" w:eastAsia="微软雅黑" w:cs="微软雅黑"/>
                <w:sz w:val="21"/>
                <w:szCs w:val="21"/>
              </w:rPr>
            </w:pPr>
            <w:r>
              <w:rPr>
                <w:rFonts w:hint="eastAsia" w:ascii="微软雅黑" w:hAnsi="微软雅黑" w:eastAsia="微软雅黑" w:cs="微软雅黑"/>
                <w:b/>
                <w:sz w:val="21"/>
                <w:szCs w:val="21"/>
              </w:rPr>
              <w:t>采购人</w:t>
            </w:r>
          </w:p>
        </w:tc>
        <w:tc>
          <w:tcPr>
            <w:tcW w:w="4180" w:type="dxa"/>
            <w:vAlign w:val="center"/>
          </w:tcPr>
          <w:p w14:paraId="234CA4BC">
            <w:pPr>
              <w:snapToGrid w:val="0"/>
              <w:spacing w:after="0" w:line="240" w:lineRule="auto"/>
              <w:jc w:val="left"/>
              <w:rPr>
                <w:rFonts w:hint="eastAsia" w:ascii="微软雅黑" w:hAnsi="微软雅黑" w:eastAsia="微软雅黑" w:cs="微软雅黑"/>
                <w:sz w:val="21"/>
                <w:szCs w:val="21"/>
              </w:rPr>
            </w:pPr>
            <w:r>
              <w:rPr>
                <w:rFonts w:hint="eastAsia" w:ascii="微软雅黑" w:hAnsi="微软雅黑" w:eastAsia="微软雅黑" w:cs="微软雅黑"/>
                <w:b w:val="0"/>
                <w:sz w:val="21"/>
                <w:szCs w:val="21"/>
              </w:rPr>
              <w:t>四川菊乐食品股份有限公司</w:t>
            </w:r>
          </w:p>
        </w:tc>
        <w:tc>
          <w:tcPr>
            <w:tcW w:w="1388" w:type="dxa"/>
            <w:shd w:val="clear" w:color="auto" w:fill="D9EAF7"/>
            <w:vAlign w:val="center"/>
          </w:tcPr>
          <w:p w14:paraId="41BC03ED">
            <w:pPr>
              <w:snapToGrid w:val="0"/>
              <w:spacing w:after="0" w:line="240" w:lineRule="auto"/>
              <w:jc w:val="center"/>
              <w:rPr>
                <w:rFonts w:hint="eastAsia" w:ascii="微软雅黑" w:hAnsi="微软雅黑" w:eastAsia="微软雅黑" w:cs="微软雅黑"/>
                <w:sz w:val="21"/>
                <w:szCs w:val="21"/>
              </w:rPr>
            </w:pPr>
            <w:r>
              <w:rPr>
                <w:rFonts w:hint="eastAsia" w:ascii="微软雅黑" w:hAnsi="微软雅黑" w:eastAsia="微软雅黑" w:cs="微软雅黑"/>
                <w:b/>
                <w:sz w:val="21"/>
                <w:szCs w:val="21"/>
              </w:rPr>
              <w:t>组织部门</w:t>
            </w:r>
          </w:p>
        </w:tc>
        <w:tc>
          <w:tcPr>
            <w:tcW w:w="2594" w:type="dxa"/>
            <w:vAlign w:val="center"/>
          </w:tcPr>
          <w:p w14:paraId="2E0C451F">
            <w:pPr>
              <w:snapToGrid w:val="0"/>
              <w:spacing w:after="0" w:line="240" w:lineRule="auto"/>
              <w:jc w:val="left"/>
              <w:rPr>
                <w:rFonts w:hint="eastAsia" w:ascii="微软雅黑" w:hAnsi="微软雅黑" w:eastAsia="微软雅黑" w:cs="微软雅黑"/>
                <w:sz w:val="21"/>
                <w:szCs w:val="21"/>
              </w:rPr>
            </w:pPr>
            <w:r>
              <w:rPr>
                <w:rFonts w:hint="eastAsia" w:ascii="微软雅黑" w:hAnsi="微软雅黑" w:eastAsia="微软雅黑" w:cs="微软雅黑"/>
                <w:b w:val="0"/>
                <w:sz w:val="21"/>
                <w:szCs w:val="21"/>
              </w:rPr>
              <w:t>采购中心</w:t>
            </w:r>
          </w:p>
        </w:tc>
      </w:tr>
      <w:tr w14:paraId="1E6A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32" w:type="dxa"/>
            <w:shd w:val="clear" w:color="auto" w:fill="D9EAF7"/>
            <w:vAlign w:val="center"/>
          </w:tcPr>
          <w:p w14:paraId="4F31F416">
            <w:pPr>
              <w:snapToGrid w:val="0"/>
              <w:spacing w:after="0" w:line="240" w:lineRule="auto"/>
              <w:jc w:val="center"/>
              <w:rPr>
                <w:rFonts w:hint="eastAsia" w:ascii="微软雅黑" w:hAnsi="微软雅黑" w:eastAsia="微软雅黑" w:cs="微软雅黑"/>
                <w:sz w:val="21"/>
                <w:szCs w:val="21"/>
              </w:rPr>
            </w:pPr>
            <w:r>
              <w:rPr>
                <w:rFonts w:hint="eastAsia" w:ascii="微软雅黑" w:hAnsi="微软雅黑" w:eastAsia="微软雅黑" w:cs="微软雅黑"/>
                <w:b/>
                <w:sz w:val="21"/>
                <w:szCs w:val="21"/>
              </w:rPr>
              <w:t>参与部门</w:t>
            </w:r>
          </w:p>
        </w:tc>
        <w:tc>
          <w:tcPr>
            <w:tcW w:w="4180" w:type="dxa"/>
            <w:vAlign w:val="center"/>
          </w:tcPr>
          <w:p w14:paraId="2EF96D3D">
            <w:pPr>
              <w:snapToGrid w:val="0"/>
              <w:spacing w:after="0" w:line="240" w:lineRule="auto"/>
              <w:jc w:val="left"/>
              <w:rPr>
                <w:rFonts w:hint="eastAsia" w:ascii="微软雅黑" w:hAnsi="微软雅黑" w:eastAsia="微软雅黑" w:cs="微软雅黑"/>
                <w:sz w:val="21"/>
                <w:szCs w:val="21"/>
              </w:rPr>
            </w:pPr>
            <w:r>
              <w:rPr>
                <w:rFonts w:hint="eastAsia" w:ascii="微软雅黑" w:hAnsi="微软雅黑" w:eastAsia="微软雅黑" w:cs="微软雅黑"/>
                <w:b w:val="0"/>
                <w:sz w:val="21"/>
                <w:szCs w:val="21"/>
              </w:rPr>
              <w:t>信息中心、内审部、财务中心、法务部、业务归口部门</w:t>
            </w:r>
          </w:p>
        </w:tc>
        <w:tc>
          <w:tcPr>
            <w:tcW w:w="1388" w:type="dxa"/>
            <w:shd w:val="clear" w:color="auto" w:fill="D9EAF7"/>
            <w:vAlign w:val="center"/>
          </w:tcPr>
          <w:p w14:paraId="0449060F">
            <w:pPr>
              <w:snapToGrid w:val="0"/>
              <w:spacing w:after="0" w:line="240" w:lineRule="auto"/>
              <w:jc w:val="center"/>
              <w:rPr>
                <w:rFonts w:hint="eastAsia" w:ascii="微软雅黑" w:hAnsi="微软雅黑" w:eastAsia="微软雅黑" w:cs="微软雅黑"/>
                <w:sz w:val="21"/>
                <w:szCs w:val="21"/>
              </w:rPr>
            </w:pPr>
            <w:r>
              <w:rPr>
                <w:rFonts w:hint="eastAsia" w:ascii="微软雅黑" w:hAnsi="微软雅黑" w:eastAsia="微软雅黑" w:cs="微软雅黑"/>
                <w:b/>
                <w:sz w:val="21"/>
                <w:szCs w:val="21"/>
              </w:rPr>
              <w:t>适用阶段</w:t>
            </w:r>
          </w:p>
        </w:tc>
        <w:tc>
          <w:tcPr>
            <w:tcW w:w="2594" w:type="dxa"/>
            <w:vAlign w:val="center"/>
          </w:tcPr>
          <w:p w14:paraId="623E7A05">
            <w:pPr>
              <w:snapToGrid w:val="0"/>
              <w:spacing w:after="0" w:line="240" w:lineRule="auto"/>
              <w:jc w:val="left"/>
              <w:rPr>
                <w:rFonts w:hint="eastAsia" w:ascii="微软雅黑" w:hAnsi="微软雅黑" w:eastAsia="微软雅黑" w:cs="微软雅黑"/>
                <w:sz w:val="21"/>
                <w:szCs w:val="21"/>
              </w:rPr>
            </w:pPr>
            <w:r>
              <w:rPr>
                <w:rFonts w:hint="eastAsia" w:ascii="微软雅黑" w:hAnsi="微软雅黑" w:eastAsia="微软雅黑" w:cs="微软雅黑"/>
                <w:b w:val="0"/>
                <w:sz w:val="21"/>
                <w:szCs w:val="21"/>
              </w:rPr>
              <w:t>供应商报名、资格预审、短名单形成</w:t>
            </w:r>
          </w:p>
        </w:tc>
      </w:tr>
      <w:tr w14:paraId="3A12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32" w:type="dxa"/>
            <w:shd w:val="clear" w:color="auto" w:fill="D9EAF7"/>
            <w:vAlign w:val="center"/>
          </w:tcPr>
          <w:p w14:paraId="5DDD2493">
            <w:pPr>
              <w:snapToGrid w:val="0"/>
              <w:spacing w:after="0" w:line="240" w:lineRule="auto"/>
              <w:jc w:val="center"/>
              <w:rPr>
                <w:rFonts w:hint="eastAsia" w:ascii="微软雅黑" w:hAnsi="微软雅黑" w:eastAsia="微软雅黑" w:cs="微软雅黑"/>
                <w:sz w:val="21"/>
                <w:szCs w:val="21"/>
              </w:rPr>
            </w:pPr>
            <w:r>
              <w:rPr>
                <w:rFonts w:hint="eastAsia" w:ascii="微软雅黑" w:hAnsi="微软雅黑" w:eastAsia="微软雅黑" w:cs="微软雅黑"/>
                <w:b/>
                <w:sz w:val="21"/>
                <w:szCs w:val="21"/>
              </w:rPr>
              <w:t>重要说明</w:t>
            </w:r>
          </w:p>
        </w:tc>
        <w:tc>
          <w:tcPr>
            <w:tcW w:w="4180" w:type="dxa"/>
            <w:vAlign w:val="center"/>
          </w:tcPr>
          <w:p w14:paraId="708DDDA6">
            <w:pPr>
              <w:snapToGrid w:val="0"/>
              <w:spacing w:after="0" w:line="240" w:lineRule="auto"/>
              <w:jc w:val="left"/>
              <w:rPr>
                <w:rFonts w:hint="eastAsia" w:ascii="微软雅黑" w:hAnsi="微软雅黑" w:eastAsia="微软雅黑" w:cs="微软雅黑"/>
                <w:sz w:val="21"/>
                <w:szCs w:val="21"/>
              </w:rPr>
            </w:pPr>
            <w:r>
              <w:rPr>
                <w:rFonts w:hint="eastAsia" w:ascii="微软雅黑" w:hAnsi="微软雅黑" w:eastAsia="微软雅黑" w:cs="微软雅黑"/>
                <w:szCs w:val="21"/>
                <w:lang w:val="en-US" w:eastAsia="zh-CN"/>
              </w:rPr>
              <w:t>①</w:t>
            </w:r>
            <w:r>
              <w:rPr>
                <w:rFonts w:hint="eastAsia" w:ascii="微软雅黑" w:hAnsi="微软雅黑" w:eastAsia="微软雅黑" w:cs="微软雅黑"/>
                <w:szCs w:val="21"/>
              </w:rPr>
              <w:t>本资料不列示项目预算金额、控制价或正式报价要求</w:t>
            </w:r>
            <w:r>
              <w:rPr>
                <w:rFonts w:hint="eastAsia" w:ascii="微软雅黑" w:hAnsi="微软雅黑" w:eastAsia="微软雅黑" w:cs="微软雅黑"/>
                <w:szCs w:val="21"/>
              </w:rPr>
              <w:br w:type="textWrapping"/>
            </w:r>
            <w:r>
              <w:rPr>
                <w:rFonts w:hint="eastAsia" w:ascii="微软雅黑" w:hAnsi="微软雅黑" w:eastAsia="微软雅黑" w:cs="微软雅黑"/>
                <w:szCs w:val="21"/>
                <w:lang w:val="en-US" w:eastAsia="zh-CN"/>
              </w:rPr>
              <w:t>②</w:t>
            </w:r>
            <w:r>
              <w:rPr>
                <w:rFonts w:hint="eastAsia" w:ascii="微软雅黑" w:hAnsi="微软雅黑" w:eastAsia="微软雅黑" w:cs="微软雅黑"/>
                <w:szCs w:val="21"/>
              </w:rPr>
              <w:t>资格预审阶段仅用于供应商准入筛选，不构成中标、成交、签约或价格承诺。后续正式采购文件、报价模板、合同条款及验收附件由采购中心按内部审批程序另行发放</w:t>
            </w:r>
          </w:p>
        </w:tc>
        <w:tc>
          <w:tcPr>
            <w:tcW w:w="1388" w:type="dxa"/>
            <w:shd w:val="clear" w:color="auto" w:fill="D9EAF7"/>
            <w:vAlign w:val="center"/>
          </w:tcPr>
          <w:p w14:paraId="1FED4CC9">
            <w:pPr>
              <w:snapToGrid w:val="0"/>
              <w:spacing w:after="0" w:line="240" w:lineRule="auto"/>
              <w:jc w:val="center"/>
              <w:rPr>
                <w:rFonts w:hint="eastAsia" w:ascii="微软雅黑" w:hAnsi="微软雅黑" w:eastAsia="微软雅黑" w:cs="微软雅黑"/>
                <w:sz w:val="21"/>
                <w:szCs w:val="21"/>
              </w:rPr>
            </w:pPr>
            <w:r>
              <w:rPr>
                <w:rFonts w:hint="eastAsia" w:ascii="微软雅黑" w:hAnsi="微软雅黑" w:eastAsia="微软雅黑" w:cs="微软雅黑"/>
                <w:b/>
                <w:sz w:val="21"/>
                <w:szCs w:val="21"/>
              </w:rPr>
              <w:t>保密属性</w:t>
            </w:r>
          </w:p>
        </w:tc>
        <w:tc>
          <w:tcPr>
            <w:tcW w:w="2594" w:type="dxa"/>
            <w:vAlign w:val="center"/>
          </w:tcPr>
          <w:p w14:paraId="2D0444FC">
            <w:pPr>
              <w:snapToGrid w:val="0"/>
              <w:spacing w:after="0" w:line="240" w:lineRule="auto"/>
              <w:jc w:val="left"/>
              <w:rPr>
                <w:rFonts w:hint="eastAsia" w:ascii="微软雅黑" w:hAnsi="微软雅黑" w:eastAsia="微软雅黑" w:cs="微软雅黑"/>
                <w:sz w:val="21"/>
                <w:szCs w:val="21"/>
              </w:rPr>
            </w:pPr>
            <w:r>
              <w:rPr>
                <w:rFonts w:hint="eastAsia" w:ascii="微软雅黑" w:hAnsi="微软雅黑" w:eastAsia="微软雅黑" w:cs="微软雅黑"/>
                <w:szCs w:val="21"/>
              </w:rPr>
              <w:t>资格预审公告及申请文件对外发布，内部评审表仅限采购人内部使用</w:t>
            </w:r>
          </w:p>
        </w:tc>
      </w:tr>
    </w:tbl>
    <w:p w14:paraId="60B27C44">
      <w:pPr>
        <w:pStyle w:val="3"/>
        <w:spacing w:line="300" w:lineRule="auto"/>
        <w:outlineLvl w:val="9"/>
        <w:rPr>
          <w:sz w:val="21"/>
          <w:szCs w:val="21"/>
        </w:rPr>
      </w:pPr>
      <w:r>
        <w:rPr>
          <w:rFonts w:ascii="仿宋" w:hAnsi="仿宋" w:eastAsia="仿宋"/>
          <w:b w:val="0"/>
          <w:sz w:val="21"/>
          <w:szCs w:val="21"/>
        </w:rPr>
        <w:t>使用说明</w:t>
      </w:r>
    </w:p>
    <w:p w14:paraId="5445D600">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ascii="仿宋" w:hAnsi="仿宋" w:eastAsia="仿宋"/>
          <w:b w:val="0"/>
          <w:sz w:val="21"/>
          <w:szCs w:val="21"/>
        </w:rPr>
      </w:pPr>
      <w:r>
        <w:rPr>
          <w:rFonts w:hint="eastAsia" w:ascii="仿宋" w:hAnsi="仿宋" w:eastAsia="仿宋"/>
          <w:b w:val="0"/>
          <w:sz w:val="21"/>
          <w:szCs w:val="21"/>
        </w:rPr>
        <w:t>本资料供采购中心组织菊乐集团资产全生命周期管理项目资格预审使用。其中，资格预审公告、供应商资格预审规则、资格申请表册及资格预审阶段核心承诺书可作为供应商提交资料依据；采购中心内部评审表仅供采购人内部审查、评分、归档使用，不随公告对外发布。</w:t>
      </w:r>
    </w:p>
    <w:p w14:paraId="6CE06CA2">
      <w:pPr>
        <w:widowControl w:val="0"/>
        <w:spacing w:after="0" w:line="300" w:lineRule="auto"/>
        <w:ind w:firstLine="420"/>
        <w:rPr>
          <w:rFonts w:ascii="仿宋" w:hAnsi="仿宋" w:eastAsia="仿宋"/>
          <w:b w:val="0"/>
          <w:sz w:val="21"/>
        </w:rPr>
      </w:pPr>
      <w:r>
        <w:rPr>
          <w:rFonts w:ascii="仿宋" w:hAnsi="仿宋" w:eastAsia="仿宋"/>
          <w:b w:val="0"/>
          <w:sz w:val="21"/>
          <w:szCs w:val="21"/>
        </w:rPr>
        <w:t>本资料仅用于供应商准入筛选，不构成中标、成交或签约承诺。通过资格预审的供应商，方可进入后续正式采购评审阶段。后续正式采购文件、报价模板、合同条款和验收附件由采购中心按内部审批程序另行组织发放。</w:t>
      </w:r>
    </w:p>
    <w:sdt>
      <w:sdtPr>
        <w:rPr>
          <w:rFonts w:hint="eastAsia" w:ascii="仿宋" w:hAnsi="仿宋" w:eastAsia="仿宋" w:cs="仿宋"/>
          <w:b/>
          <w:bCs/>
          <w:sz w:val="32"/>
          <w:szCs w:val="32"/>
          <w:lang w:val="en-US" w:eastAsia="en-US" w:bidi="ar-SA"/>
        </w:rPr>
        <w:id w:val="147457330"/>
        <w15:color w:val="DBDBDB"/>
        <w:docPartObj>
          <w:docPartGallery w:val="Table of Contents"/>
          <w:docPartUnique/>
        </w:docPartObj>
      </w:sdtPr>
      <w:sdtEndPr>
        <w:rPr>
          <w:rFonts w:hint="eastAsia" w:ascii="仿宋" w:hAnsi="仿宋" w:eastAsia="仿宋" w:cs="仿宋"/>
          <w:b/>
          <w:bCs/>
          <w:color w:val="1F4E79"/>
          <w:sz w:val="28"/>
          <w:szCs w:val="28"/>
          <w:lang w:val="en-US" w:eastAsia="zh-CN" w:bidi="ar-SA"/>
        </w:rPr>
      </w:sdtEndPr>
      <w:sdtContent>
        <w:p w14:paraId="10DFF023">
          <w:pPr>
            <w:spacing w:before="0" w:beforeLines="0" w:after="0" w:afterLines="0" w:line="240" w:lineRule="auto"/>
            <w:ind w:left="0" w:leftChars="0" w:right="0" w:righ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目录</w:t>
          </w:r>
        </w:p>
        <w:p w14:paraId="614A9BBD">
          <w:pPr>
            <w:pStyle w:val="27"/>
            <w:tabs>
              <w:tab w:val="right" w:leader="dot" w:pos="9178"/>
            </w:tabs>
          </w:pPr>
          <w:r>
            <w:rPr>
              <w:rFonts w:hint="eastAsia" w:ascii="仿宋" w:hAnsi="仿宋" w:eastAsia="仿宋" w:cs="仿宋"/>
              <w:b/>
              <w:bCs/>
              <w:color w:val="1F4E79"/>
              <w:sz w:val="28"/>
              <w:szCs w:val="28"/>
              <w:lang w:val="en-US" w:eastAsia="zh-CN" w:bidi="ar-SA"/>
            </w:rPr>
            <w:fldChar w:fldCharType="begin"/>
          </w:r>
          <w:r>
            <w:rPr>
              <w:rFonts w:hint="eastAsia" w:ascii="仿宋" w:hAnsi="仿宋" w:eastAsia="仿宋" w:cs="仿宋"/>
              <w:b/>
              <w:bCs/>
              <w:color w:val="1F4E79"/>
              <w:sz w:val="28"/>
              <w:szCs w:val="28"/>
              <w:lang w:val="en-US" w:eastAsia="zh-CN" w:bidi="ar-SA"/>
            </w:rPr>
            <w:instrText xml:space="preserve">TOC \o "1-3" \h \u </w:instrText>
          </w:r>
          <w:r>
            <w:rPr>
              <w:rFonts w:hint="eastAsia" w:ascii="仿宋" w:hAnsi="仿宋" w:eastAsia="仿宋" w:cs="仿宋"/>
              <w:b/>
              <w:bCs/>
              <w:color w:val="1F4E79"/>
              <w:sz w:val="28"/>
              <w:szCs w:val="28"/>
              <w:lang w:val="en-US" w:eastAsia="zh-CN" w:bidi="ar-SA"/>
            </w:rPr>
            <w:fldChar w:fldCharType="separate"/>
          </w:r>
          <w:r>
            <w:rPr>
              <w:rFonts w:hint="eastAsia" w:ascii="仿宋" w:hAnsi="仿宋" w:eastAsia="仿宋" w:cs="仿宋"/>
              <w:bCs/>
              <w:color w:val="1F4E79"/>
              <w:szCs w:val="28"/>
              <w:lang w:val="en-US" w:eastAsia="zh-CN" w:bidi="ar-SA"/>
            </w:rPr>
            <w:fldChar w:fldCharType="begin"/>
          </w:r>
          <w:r>
            <w:rPr>
              <w:rFonts w:hint="eastAsia" w:ascii="仿宋" w:hAnsi="仿宋" w:eastAsia="仿宋" w:cs="仿宋"/>
              <w:bCs/>
              <w:szCs w:val="28"/>
              <w:lang w:val="en-US" w:eastAsia="zh-CN" w:bidi="ar-SA"/>
            </w:rPr>
            <w:instrText xml:space="preserve"> HYPERLINK \l _Toc23435 </w:instrText>
          </w:r>
          <w:r>
            <w:rPr>
              <w:rFonts w:hint="eastAsia" w:ascii="仿宋" w:hAnsi="仿宋" w:eastAsia="仿宋" w:cs="仿宋"/>
              <w:bCs/>
              <w:szCs w:val="28"/>
              <w:lang w:val="en-US" w:eastAsia="zh-CN" w:bidi="ar-SA"/>
            </w:rPr>
            <w:fldChar w:fldCharType="separate"/>
          </w:r>
          <w:r>
            <w:rPr>
              <w:rFonts w:hint="eastAsia" w:ascii="仿宋" w:hAnsi="仿宋" w:eastAsia="仿宋" w:cs="仿宋"/>
              <w:szCs w:val="28"/>
            </w:rPr>
            <w:t>第一部分 资格预审公告</w:t>
          </w:r>
          <w:r>
            <w:tab/>
          </w:r>
          <w:r>
            <w:fldChar w:fldCharType="begin"/>
          </w:r>
          <w:r>
            <w:instrText xml:space="preserve"> PAGEREF _Toc23435 \h </w:instrText>
          </w:r>
          <w:r>
            <w:fldChar w:fldCharType="separate"/>
          </w:r>
          <w:r>
            <w:t>3</w:t>
          </w:r>
          <w:r>
            <w:fldChar w:fldCharType="end"/>
          </w:r>
          <w:r>
            <w:rPr>
              <w:rFonts w:hint="eastAsia" w:ascii="仿宋" w:hAnsi="仿宋" w:eastAsia="仿宋" w:cs="仿宋"/>
              <w:bCs/>
              <w:color w:val="1F4E79"/>
              <w:szCs w:val="28"/>
              <w:lang w:val="en-US" w:eastAsia="zh-CN" w:bidi="ar-SA"/>
            </w:rPr>
            <w:fldChar w:fldCharType="end"/>
          </w:r>
        </w:p>
        <w:p w14:paraId="01237125">
          <w:pPr>
            <w:pStyle w:val="27"/>
            <w:tabs>
              <w:tab w:val="right" w:leader="dot" w:pos="9178"/>
            </w:tabs>
          </w:pPr>
          <w:r>
            <w:rPr>
              <w:rFonts w:hint="eastAsia" w:ascii="仿宋" w:hAnsi="仿宋" w:eastAsia="仿宋" w:cs="仿宋"/>
              <w:bCs/>
              <w:color w:val="1F4E79"/>
              <w:szCs w:val="28"/>
              <w:lang w:val="en-US" w:eastAsia="zh-CN" w:bidi="ar-SA"/>
            </w:rPr>
            <w:fldChar w:fldCharType="begin"/>
          </w:r>
          <w:r>
            <w:rPr>
              <w:rFonts w:hint="eastAsia" w:ascii="仿宋" w:hAnsi="仿宋" w:eastAsia="仿宋" w:cs="仿宋"/>
              <w:bCs/>
              <w:szCs w:val="28"/>
              <w:lang w:val="en-US" w:eastAsia="zh-CN" w:bidi="ar-SA"/>
            </w:rPr>
            <w:instrText xml:space="preserve"> HYPERLINK \l _Toc857 </w:instrText>
          </w:r>
          <w:r>
            <w:rPr>
              <w:rFonts w:hint="eastAsia" w:ascii="仿宋" w:hAnsi="仿宋" w:eastAsia="仿宋" w:cs="仿宋"/>
              <w:bCs/>
              <w:szCs w:val="28"/>
              <w:lang w:val="en-US" w:eastAsia="zh-CN" w:bidi="ar-SA"/>
            </w:rPr>
            <w:fldChar w:fldCharType="separate"/>
          </w:r>
          <w:r>
            <w:rPr>
              <w:rFonts w:hint="eastAsia" w:ascii="仿宋" w:hAnsi="仿宋" w:eastAsia="仿宋" w:cs="仿宋"/>
              <w:szCs w:val="28"/>
            </w:rPr>
            <w:t>1.1. 项目概况</w:t>
          </w:r>
          <w:r>
            <w:tab/>
          </w:r>
          <w:r>
            <w:fldChar w:fldCharType="begin"/>
          </w:r>
          <w:r>
            <w:instrText xml:space="preserve"> PAGEREF _Toc857 \h </w:instrText>
          </w:r>
          <w:r>
            <w:fldChar w:fldCharType="separate"/>
          </w:r>
          <w:r>
            <w:t>3</w:t>
          </w:r>
          <w:r>
            <w:fldChar w:fldCharType="end"/>
          </w:r>
          <w:r>
            <w:rPr>
              <w:rFonts w:hint="eastAsia" w:ascii="仿宋" w:hAnsi="仿宋" w:eastAsia="仿宋" w:cs="仿宋"/>
              <w:bCs/>
              <w:color w:val="1F4E79"/>
              <w:szCs w:val="28"/>
              <w:lang w:val="en-US" w:eastAsia="zh-CN" w:bidi="ar-SA"/>
            </w:rPr>
            <w:fldChar w:fldCharType="end"/>
          </w:r>
        </w:p>
        <w:p w14:paraId="6410AD86">
          <w:pPr>
            <w:pStyle w:val="27"/>
            <w:tabs>
              <w:tab w:val="right" w:leader="dot" w:pos="9178"/>
            </w:tabs>
          </w:pPr>
          <w:r>
            <w:rPr>
              <w:rFonts w:hint="eastAsia" w:ascii="仿宋" w:hAnsi="仿宋" w:eastAsia="仿宋" w:cs="仿宋"/>
              <w:bCs/>
              <w:color w:val="1F4E79"/>
              <w:szCs w:val="28"/>
              <w:lang w:val="en-US" w:eastAsia="zh-CN" w:bidi="ar-SA"/>
            </w:rPr>
            <w:fldChar w:fldCharType="begin"/>
          </w:r>
          <w:r>
            <w:rPr>
              <w:rFonts w:hint="eastAsia" w:ascii="仿宋" w:hAnsi="仿宋" w:eastAsia="仿宋" w:cs="仿宋"/>
              <w:bCs/>
              <w:szCs w:val="28"/>
              <w:lang w:val="en-US" w:eastAsia="zh-CN" w:bidi="ar-SA"/>
            </w:rPr>
            <w:instrText xml:space="preserve"> HYPERLINK \l _Toc13680 </w:instrText>
          </w:r>
          <w:r>
            <w:rPr>
              <w:rFonts w:hint="eastAsia" w:ascii="仿宋" w:hAnsi="仿宋" w:eastAsia="仿宋" w:cs="仿宋"/>
              <w:bCs/>
              <w:szCs w:val="28"/>
              <w:lang w:val="en-US" w:eastAsia="zh-CN" w:bidi="ar-SA"/>
            </w:rPr>
            <w:fldChar w:fldCharType="separate"/>
          </w:r>
          <w:r>
            <w:rPr>
              <w:rFonts w:hint="eastAsia" w:ascii="仿宋" w:hAnsi="仿宋" w:eastAsia="仿宋" w:cs="仿宋"/>
              <w:szCs w:val="28"/>
            </w:rPr>
            <w:t xml:space="preserve">1.2. </w:t>
          </w:r>
          <w:r>
            <w:rPr>
              <w:rFonts w:hint="eastAsia" w:ascii="仿宋" w:hAnsi="仿宋" w:eastAsia="仿宋" w:cs="仿宋"/>
              <w:szCs w:val="28"/>
              <w:lang w:val="en-US" w:eastAsia="zh-CN"/>
            </w:rPr>
            <w:t>资格审查与综合评分矩阵</w:t>
          </w:r>
          <w:r>
            <w:tab/>
          </w:r>
          <w:r>
            <w:fldChar w:fldCharType="begin"/>
          </w:r>
          <w:r>
            <w:instrText xml:space="preserve"> PAGEREF _Toc13680 \h </w:instrText>
          </w:r>
          <w:r>
            <w:fldChar w:fldCharType="separate"/>
          </w:r>
          <w:r>
            <w:t>1</w:t>
          </w:r>
          <w:r>
            <w:fldChar w:fldCharType="end"/>
          </w:r>
          <w:r>
            <w:rPr>
              <w:rFonts w:hint="eastAsia" w:ascii="仿宋" w:hAnsi="仿宋" w:eastAsia="仿宋" w:cs="仿宋"/>
              <w:bCs/>
              <w:color w:val="1F4E79"/>
              <w:szCs w:val="28"/>
              <w:lang w:val="en-US" w:eastAsia="zh-CN" w:bidi="ar-SA"/>
            </w:rPr>
            <w:fldChar w:fldCharType="end"/>
          </w:r>
        </w:p>
        <w:p w14:paraId="5FD35663">
          <w:pPr>
            <w:pStyle w:val="27"/>
            <w:tabs>
              <w:tab w:val="right" w:leader="dot" w:pos="9178"/>
            </w:tabs>
          </w:pPr>
          <w:r>
            <w:rPr>
              <w:rFonts w:hint="eastAsia" w:ascii="仿宋" w:hAnsi="仿宋" w:eastAsia="仿宋" w:cs="仿宋"/>
              <w:bCs/>
              <w:color w:val="1F4E79"/>
              <w:szCs w:val="28"/>
              <w:lang w:val="en-US" w:eastAsia="zh-CN" w:bidi="ar-SA"/>
            </w:rPr>
            <w:fldChar w:fldCharType="begin"/>
          </w:r>
          <w:r>
            <w:rPr>
              <w:rFonts w:hint="eastAsia" w:ascii="仿宋" w:hAnsi="仿宋" w:eastAsia="仿宋" w:cs="仿宋"/>
              <w:bCs/>
              <w:szCs w:val="28"/>
              <w:lang w:val="en-US" w:eastAsia="zh-CN" w:bidi="ar-SA"/>
            </w:rPr>
            <w:instrText xml:space="preserve"> HYPERLINK \l _Toc2819 </w:instrText>
          </w:r>
          <w:r>
            <w:rPr>
              <w:rFonts w:hint="eastAsia" w:ascii="仿宋" w:hAnsi="仿宋" w:eastAsia="仿宋" w:cs="仿宋"/>
              <w:bCs/>
              <w:szCs w:val="28"/>
              <w:lang w:val="en-US" w:eastAsia="zh-CN" w:bidi="ar-SA"/>
            </w:rPr>
            <w:fldChar w:fldCharType="separate"/>
          </w:r>
          <w:r>
            <w:rPr>
              <w:rFonts w:hint="eastAsia" w:ascii="仿宋" w:hAnsi="仿宋" w:eastAsia="仿宋" w:cs="仿宋"/>
              <w:szCs w:val="28"/>
            </w:rPr>
            <w:t xml:space="preserve">1.3. </w:t>
          </w:r>
          <w:r>
            <w:rPr>
              <w:rFonts w:hint="eastAsia" w:ascii="仿宋" w:hAnsi="仿宋" w:eastAsia="仿宋" w:cs="仿宋"/>
              <w:szCs w:val="28"/>
              <w:lang w:val="en-US" w:eastAsia="zh-CN"/>
            </w:rPr>
            <w:t>资格预审申请材料提交要求</w:t>
          </w:r>
          <w:r>
            <w:tab/>
          </w:r>
          <w:r>
            <w:fldChar w:fldCharType="begin"/>
          </w:r>
          <w:r>
            <w:instrText xml:space="preserve"> PAGEREF _Toc2819 \h </w:instrText>
          </w:r>
          <w:r>
            <w:fldChar w:fldCharType="separate"/>
          </w:r>
          <w:r>
            <w:t>1</w:t>
          </w:r>
          <w:r>
            <w:fldChar w:fldCharType="end"/>
          </w:r>
          <w:r>
            <w:rPr>
              <w:rFonts w:hint="eastAsia" w:ascii="仿宋" w:hAnsi="仿宋" w:eastAsia="仿宋" w:cs="仿宋"/>
              <w:bCs/>
              <w:color w:val="1F4E79"/>
              <w:szCs w:val="28"/>
              <w:lang w:val="en-US" w:eastAsia="zh-CN" w:bidi="ar-SA"/>
            </w:rPr>
            <w:fldChar w:fldCharType="end"/>
          </w:r>
        </w:p>
        <w:p w14:paraId="68017E35">
          <w:pPr>
            <w:pStyle w:val="27"/>
            <w:tabs>
              <w:tab w:val="right" w:leader="dot" w:pos="9178"/>
            </w:tabs>
          </w:pPr>
          <w:r>
            <w:rPr>
              <w:rFonts w:hint="eastAsia" w:ascii="仿宋" w:hAnsi="仿宋" w:eastAsia="仿宋" w:cs="仿宋"/>
              <w:bCs/>
              <w:color w:val="1F4E79"/>
              <w:szCs w:val="28"/>
              <w:lang w:val="en-US" w:eastAsia="zh-CN" w:bidi="ar-SA"/>
            </w:rPr>
            <w:fldChar w:fldCharType="begin"/>
          </w:r>
          <w:r>
            <w:rPr>
              <w:rFonts w:hint="eastAsia" w:ascii="仿宋" w:hAnsi="仿宋" w:eastAsia="仿宋" w:cs="仿宋"/>
              <w:bCs/>
              <w:szCs w:val="28"/>
              <w:lang w:val="en-US" w:eastAsia="zh-CN" w:bidi="ar-SA"/>
            </w:rPr>
            <w:instrText xml:space="preserve"> HYPERLINK \l _Toc1545 </w:instrText>
          </w:r>
          <w:r>
            <w:rPr>
              <w:rFonts w:hint="eastAsia" w:ascii="仿宋" w:hAnsi="仿宋" w:eastAsia="仿宋" w:cs="仿宋"/>
              <w:bCs/>
              <w:szCs w:val="28"/>
              <w:lang w:val="en-US" w:eastAsia="zh-CN" w:bidi="ar-SA"/>
            </w:rPr>
            <w:fldChar w:fldCharType="separate"/>
          </w:r>
          <w:r>
            <w:rPr>
              <w:rFonts w:hint="eastAsia" w:ascii="仿宋" w:hAnsi="仿宋" w:eastAsia="仿宋" w:cs="仿宋"/>
              <w:szCs w:val="28"/>
              <w:lang w:val="en-US" w:eastAsia="zh-CN"/>
            </w:rPr>
            <w:t>1.4. 报名及提交信息</w:t>
          </w:r>
          <w:r>
            <w:tab/>
          </w:r>
          <w:r>
            <w:fldChar w:fldCharType="begin"/>
          </w:r>
          <w:r>
            <w:instrText xml:space="preserve"> PAGEREF _Toc1545 \h </w:instrText>
          </w:r>
          <w:r>
            <w:fldChar w:fldCharType="separate"/>
          </w:r>
          <w:r>
            <w:t>1</w:t>
          </w:r>
          <w:r>
            <w:fldChar w:fldCharType="end"/>
          </w:r>
          <w:r>
            <w:rPr>
              <w:rFonts w:hint="eastAsia" w:ascii="仿宋" w:hAnsi="仿宋" w:eastAsia="仿宋" w:cs="仿宋"/>
              <w:bCs/>
              <w:color w:val="1F4E79"/>
              <w:szCs w:val="28"/>
              <w:lang w:val="en-US" w:eastAsia="zh-CN" w:bidi="ar-SA"/>
            </w:rPr>
            <w:fldChar w:fldCharType="end"/>
          </w:r>
        </w:p>
        <w:p w14:paraId="62E77EB4">
          <w:pPr>
            <w:pStyle w:val="27"/>
            <w:tabs>
              <w:tab w:val="right" w:leader="dot" w:pos="9178"/>
            </w:tabs>
          </w:pPr>
          <w:r>
            <w:rPr>
              <w:rFonts w:hint="eastAsia" w:ascii="仿宋" w:hAnsi="仿宋" w:eastAsia="仿宋" w:cs="仿宋"/>
              <w:bCs/>
              <w:color w:val="1F4E79"/>
              <w:szCs w:val="28"/>
              <w:lang w:val="en-US" w:eastAsia="zh-CN" w:bidi="ar-SA"/>
            </w:rPr>
            <w:fldChar w:fldCharType="begin"/>
          </w:r>
          <w:r>
            <w:rPr>
              <w:rFonts w:hint="eastAsia" w:ascii="仿宋" w:hAnsi="仿宋" w:eastAsia="仿宋" w:cs="仿宋"/>
              <w:bCs/>
              <w:szCs w:val="28"/>
              <w:lang w:val="en-US" w:eastAsia="zh-CN" w:bidi="ar-SA"/>
            </w:rPr>
            <w:instrText xml:space="preserve"> HYPERLINK \l _Toc27736 </w:instrText>
          </w:r>
          <w:r>
            <w:rPr>
              <w:rFonts w:hint="eastAsia" w:ascii="仿宋" w:hAnsi="仿宋" w:eastAsia="仿宋" w:cs="仿宋"/>
              <w:bCs/>
              <w:szCs w:val="28"/>
              <w:lang w:val="en-US" w:eastAsia="zh-CN" w:bidi="ar-SA"/>
            </w:rPr>
            <w:fldChar w:fldCharType="separate"/>
          </w:r>
          <w:r>
            <w:rPr>
              <w:rFonts w:hint="eastAsia" w:ascii="仿宋" w:hAnsi="仿宋" w:eastAsia="仿宋" w:cs="仿宋"/>
              <w:bCs w:val="0"/>
              <w:szCs w:val="28"/>
              <w:lang w:val="en-US" w:eastAsia="zh-CN"/>
            </w:rPr>
            <w:t xml:space="preserve">第二部分 </w:t>
          </w:r>
          <w:r>
            <w:rPr>
              <w:rFonts w:hint="eastAsia" w:ascii="仿宋" w:hAnsi="仿宋" w:eastAsia="仿宋" w:cs="仿宋"/>
              <w:bCs w:val="0"/>
              <w:szCs w:val="28"/>
            </w:rPr>
            <w:t>供应商资格预审文件</w:t>
          </w:r>
          <w:r>
            <w:tab/>
          </w:r>
          <w:r>
            <w:fldChar w:fldCharType="begin"/>
          </w:r>
          <w:r>
            <w:instrText xml:space="preserve"> PAGEREF _Toc27736 \h </w:instrText>
          </w:r>
          <w:r>
            <w:fldChar w:fldCharType="separate"/>
          </w:r>
          <w:r>
            <w:t>2</w:t>
          </w:r>
          <w:r>
            <w:fldChar w:fldCharType="end"/>
          </w:r>
          <w:r>
            <w:rPr>
              <w:rFonts w:hint="eastAsia" w:ascii="仿宋" w:hAnsi="仿宋" w:eastAsia="仿宋" w:cs="仿宋"/>
              <w:bCs/>
              <w:color w:val="1F4E79"/>
              <w:szCs w:val="28"/>
              <w:lang w:val="en-US" w:eastAsia="zh-CN" w:bidi="ar-SA"/>
            </w:rPr>
            <w:fldChar w:fldCharType="end"/>
          </w:r>
        </w:p>
        <w:p w14:paraId="1379D141">
          <w:pPr>
            <w:pStyle w:val="27"/>
            <w:tabs>
              <w:tab w:val="right" w:leader="dot" w:pos="9178"/>
            </w:tabs>
          </w:pPr>
          <w:r>
            <w:rPr>
              <w:rFonts w:hint="eastAsia" w:ascii="仿宋" w:hAnsi="仿宋" w:eastAsia="仿宋" w:cs="仿宋"/>
              <w:bCs/>
              <w:color w:val="1F4E79"/>
              <w:szCs w:val="28"/>
              <w:lang w:val="en-US" w:eastAsia="zh-CN" w:bidi="ar-SA"/>
            </w:rPr>
            <w:fldChar w:fldCharType="begin"/>
          </w:r>
          <w:r>
            <w:rPr>
              <w:rFonts w:hint="eastAsia" w:ascii="仿宋" w:hAnsi="仿宋" w:eastAsia="仿宋" w:cs="仿宋"/>
              <w:bCs/>
              <w:szCs w:val="28"/>
              <w:lang w:val="en-US" w:eastAsia="zh-CN" w:bidi="ar-SA"/>
            </w:rPr>
            <w:instrText xml:space="preserve"> HYPERLINK \l _Toc19188 </w:instrText>
          </w:r>
          <w:r>
            <w:rPr>
              <w:rFonts w:hint="eastAsia" w:ascii="仿宋" w:hAnsi="仿宋" w:eastAsia="仿宋" w:cs="仿宋"/>
              <w:bCs/>
              <w:szCs w:val="28"/>
              <w:lang w:val="en-US" w:eastAsia="zh-CN" w:bidi="ar-SA"/>
            </w:rPr>
            <w:fldChar w:fldCharType="separate"/>
          </w:r>
          <w:r>
            <w:rPr>
              <w:rFonts w:hint="eastAsia" w:ascii="仿宋" w:hAnsi="仿宋" w:eastAsia="仿宋" w:cs="仿宋"/>
              <w:bCs w:val="0"/>
              <w:szCs w:val="28"/>
              <w:lang w:val="en-US" w:eastAsia="zh-CN"/>
            </w:rPr>
            <w:t xml:space="preserve">2.1. </w:t>
          </w:r>
          <w:r>
            <w:rPr>
              <w:rFonts w:hint="eastAsia" w:ascii="仿宋" w:hAnsi="仿宋" w:eastAsia="仿宋" w:cs="仿宋"/>
              <w:szCs w:val="28"/>
              <w:lang w:val="en-US" w:eastAsia="zh-CN"/>
            </w:rPr>
            <w:t>文件目的与预审重点</w:t>
          </w:r>
          <w:r>
            <w:tab/>
          </w:r>
          <w:r>
            <w:fldChar w:fldCharType="begin"/>
          </w:r>
          <w:r>
            <w:instrText xml:space="preserve"> PAGEREF _Toc19188 \h </w:instrText>
          </w:r>
          <w:r>
            <w:fldChar w:fldCharType="separate"/>
          </w:r>
          <w:r>
            <w:t>2</w:t>
          </w:r>
          <w:r>
            <w:fldChar w:fldCharType="end"/>
          </w:r>
          <w:r>
            <w:rPr>
              <w:rFonts w:hint="eastAsia" w:ascii="仿宋" w:hAnsi="仿宋" w:eastAsia="仿宋" w:cs="仿宋"/>
              <w:bCs/>
              <w:color w:val="1F4E79"/>
              <w:szCs w:val="28"/>
              <w:lang w:val="en-US" w:eastAsia="zh-CN" w:bidi="ar-SA"/>
            </w:rPr>
            <w:fldChar w:fldCharType="end"/>
          </w:r>
        </w:p>
        <w:p w14:paraId="0CDA9DF1">
          <w:pPr>
            <w:pStyle w:val="27"/>
            <w:tabs>
              <w:tab w:val="right" w:leader="dot" w:pos="9178"/>
            </w:tabs>
          </w:pPr>
          <w:r>
            <w:rPr>
              <w:rFonts w:hint="eastAsia" w:ascii="仿宋" w:hAnsi="仿宋" w:eastAsia="仿宋" w:cs="仿宋"/>
              <w:bCs/>
              <w:color w:val="1F4E79"/>
              <w:szCs w:val="28"/>
              <w:lang w:val="en-US" w:eastAsia="zh-CN" w:bidi="ar-SA"/>
            </w:rPr>
            <w:fldChar w:fldCharType="begin"/>
          </w:r>
          <w:r>
            <w:rPr>
              <w:rFonts w:hint="eastAsia" w:ascii="仿宋" w:hAnsi="仿宋" w:eastAsia="仿宋" w:cs="仿宋"/>
              <w:bCs/>
              <w:szCs w:val="28"/>
              <w:lang w:val="en-US" w:eastAsia="zh-CN" w:bidi="ar-SA"/>
            </w:rPr>
            <w:instrText xml:space="preserve"> HYPERLINK \l _Toc29558 </w:instrText>
          </w:r>
          <w:r>
            <w:rPr>
              <w:rFonts w:hint="eastAsia" w:ascii="仿宋" w:hAnsi="仿宋" w:eastAsia="仿宋" w:cs="仿宋"/>
              <w:bCs/>
              <w:szCs w:val="28"/>
              <w:lang w:val="en-US" w:eastAsia="zh-CN" w:bidi="ar-SA"/>
            </w:rPr>
            <w:fldChar w:fldCharType="separate"/>
          </w:r>
          <w:r>
            <w:rPr>
              <w:rFonts w:hint="eastAsia" w:ascii="仿宋" w:hAnsi="仿宋" w:eastAsia="仿宋" w:cs="仿宋"/>
              <w:bCs w:val="0"/>
              <w:szCs w:val="28"/>
              <w:lang w:val="en-US" w:eastAsia="zh-CN"/>
            </w:rPr>
            <w:t xml:space="preserve">2.2. </w:t>
          </w:r>
          <w:r>
            <w:rPr>
              <w:rFonts w:hint="eastAsia" w:ascii="仿宋" w:hAnsi="仿宋" w:eastAsia="仿宋" w:cs="仿宋"/>
              <w:szCs w:val="28"/>
              <w:lang w:val="en-US" w:eastAsia="zh-CN"/>
            </w:rPr>
            <w:t>澄清补正原则</w:t>
          </w:r>
          <w:r>
            <w:tab/>
          </w:r>
          <w:r>
            <w:fldChar w:fldCharType="begin"/>
          </w:r>
          <w:r>
            <w:instrText xml:space="preserve"> PAGEREF _Toc29558 \h </w:instrText>
          </w:r>
          <w:r>
            <w:fldChar w:fldCharType="separate"/>
          </w:r>
          <w:r>
            <w:t>2</w:t>
          </w:r>
          <w:r>
            <w:fldChar w:fldCharType="end"/>
          </w:r>
          <w:r>
            <w:rPr>
              <w:rFonts w:hint="eastAsia" w:ascii="仿宋" w:hAnsi="仿宋" w:eastAsia="仿宋" w:cs="仿宋"/>
              <w:bCs/>
              <w:color w:val="1F4E79"/>
              <w:szCs w:val="28"/>
              <w:lang w:val="en-US" w:eastAsia="zh-CN" w:bidi="ar-SA"/>
            </w:rPr>
            <w:fldChar w:fldCharType="end"/>
          </w:r>
        </w:p>
        <w:p w14:paraId="700B3118">
          <w:pPr>
            <w:pStyle w:val="27"/>
            <w:tabs>
              <w:tab w:val="right" w:leader="dot" w:pos="9178"/>
            </w:tabs>
          </w:pPr>
          <w:r>
            <w:rPr>
              <w:rFonts w:hint="eastAsia" w:ascii="仿宋" w:hAnsi="仿宋" w:eastAsia="仿宋" w:cs="仿宋"/>
              <w:bCs/>
              <w:color w:val="1F4E79"/>
              <w:szCs w:val="28"/>
              <w:lang w:val="en-US" w:eastAsia="zh-CN" w:bidi="ar-SA"/>
            </w:rPr>
            <w:fldChar w:fldCharType="begin"/>
          </w:r>
          <w:r>
            <w:rPr>
              <w:rFonts w:hint="eastAsia" w:ascii="仿宋" w:hAnsi="仿宋" w:eastAsia="仿宋" w:cs="仿宋"/>
              <w:bCs/>
              <w:szCs w:val="28"/>
              <w:lang w:val="en-US" w:eastAsia="zh-CN" w:bidi="ar-SA"/>
            </w:rPr>
            <w:instrText xml:space="preserve"> HYPERLINK \l _Toc548 </w:instrText>
          </w:r>
          <w:r>
            <w:rPr>
              <w:rFonts w:hint="eastAsia" w:ascii="仿宋" w:hAnsi="仿宋" w:eastAsia="仿宋" w:cs="仿宋"/>
              <w:bCs/>
              <w:szCs w:val="28"/>
              <w:lang w:val="en-US" w:eastAsia="zh-CN" w:bidi="ar-SA"/>
            </w:rPr>
            <w:fldChar w:fldCharType="separate"/>
          </w:r>
          <w:r>
            <w:rPr>
              <w:rFonts w:hint="eastAsia" w:ascii="仿宋" w:hAnsi="仿宋" w:eastAsia="仿宋" w:cs="仿宋"/>
              <w:bCs w:val="0"/>
              <w:szCs w:val="28"/>
              <w:lang w:val="en-US" w:eastAsia="zh-CN"/>
            </w:rPr>
            <w:t xml:space="preserve">2.3. </w:t>
          </w:r>
          <w:r>
            <w:rPr>
              <w:rFonts w:hint="eastAsia" w:ascii="仿宋" w:hAnsi="仿宋" w:eastAsia="仿宋" w:cs="仿宋"/>
              <w:szCs w:val="28"/>
              <w:lang w:val="en-US" w:eastAsia="zh-CN"/>
            </w:rPr>
            <w:t>后续采购流程</w:t>
          </w:r>
          <w:r>
            <w:tab/>
          </w:r>
          <w:r>
            <w:fldChar w:fldCharType="begin"/>
          </w:r>
          <w:r>
            <w:instrText xml:space="preserve"> PAGEREF _Toc548 \h </w:instrText>
          </w:r>
          <w:r>
            <w:fldChar w:fldCharType="separate"/>
          </w:r>
          <w:r>
            <w:t>2</w:t>
          </w:r>
          <w:r>
            <w:fldChar w:fldCharType="end"/>
          </w:r>
          <w:r>
            <w:rPr>
              <w:rFonts w:hint="eastAsia" w:ascii="仿宋" w:hAnsi="仿宋" w:eastAsia="仿宋" w:cs="仿宋"/>
              <w:bCs/>
              <w:color w:val="1F4E79"/>
              <w:szCs w:val="28"/>
              <w:lang w:val="en-US" w:eastAsia="zh-CN" w:bidi="ar-SA"/>
            </w:rPr>
            <w:fldChar w:fldCharType="end"/>
          </w:r>
        </w:p>
        <w:p w14:paraId="42D653C5">
          <w:pPr>
            <w:pStyle w:val="27"/>
            <w:tabs>
              <w:tab w:val="right" w:leader="dot" w:pos="9178"/>
            </w:tabs>
          </w:pPr>
          <w:r>
            <w:rPr>
              <w:rFonts w:hint="eastAsia" w:ascii="仿宋" w:hAnsi="仿宋" w:eastAsia="仿宋" w:cs="仿宋"/>
              <w:bCs/>
              <w:color w:val="1F4E79"/>
              <w:szCs w:val="28"/>
              <w:lang w:val="en-US" w:eastAsia="zh-CN" w:bidi="ar-SA"/>
            </w:rPr>
            <w:fldChar w:fldCharType="begin"/>
          </w:r>
          <w:r>
            <w:rPr>
              <w:rFonts w:hint="eastAsia" w:ascii="仿宋" w:hAnsi="仿宋" w:eastAsia="仿宋" w:cs="仿宋"/>
              <w:bCs/>
              <w:szCs w:val="28"/>
              <w:lang w:val="en-US" w:eastAsia="zh-CN" w:bidi="ar-SA"/>
            </w:rPr>
            <w:instrText xml:space="preserve"> HYPERLINK \l _Toc32234 </w:instrText>
          </w:r>
          <w:r>
            <w:rPr>
              <w:rFonts w:hint="eastAsia" w:ascii="仿宋" w:hAnsi="仿宋" w:eastAsia="仿宋" w:cs="仿宋"/>
              <w:bCs/>
              <w:szCs w:val="28"/>
              <w:lang w:val="en-US" w:eastAsia="zh-CN" w:bidi="ar-SA"/>
            </w:rPr>
            <w:fldChar w:fldCharType="separate"/>
          </w:r>
          <w:r>
            <w:rPr>
              <w:rFonts w:hint="eastAsia" w:ascii="仿宋" w:hAnsi="仿宋" w:eastAsia="仿宋" w:cs="仿宋"/>
              <w:bCs w:val="0"/>
              <w:szCs w:val="28"/>
            </w:rPr>
            <w:t>第三部分 资格申请表册</w:t>
          </w:r>
          <w:r>
            <w:rPr>
              <w:rFonts w:hint="eastAsia" w:ascii="仿宋" w:hAnsi="仿宋" w:eastAsia="仿宋" w:cs="仿宋"/>
              <w:bCs w:val="0"/>
              <w:szCs w:val="28"/>
              <w:lang w:eastAsia="zh-CN"/>
            </w:rPr>
            <w:t>（</w:t>
          </w:r>
          <w:r>
            <w:rPr>
              <w:rFonts w:hint="eastAsia" w:ascii="仿宋" w:hAnsi="仿宋" w:eastAsia="仿宋" w:cs="仿宋"/>
              <w:bCs w:val="0"/>
              <w:szCs w:val="28"/>
              <w:lang w:val="en-US" w:eastAsia="zh-CN"/>
            </w:rPr>
            <w:t>供应商填报</w:t>
          </w:r>
          <w:r>
            <w:rPr>
              <w:rFonts w:hint="eastAsia" w:ascii="仿宋" w:hAnsi="仿宋" w:eastAsia="仿宋" w:cs="仿宋"/>
              <w:bCs w:val="0"/>
              <w:szCs w:val="28"/>
              <w:lang w:eastAsia="zh-CN"/>
            </w:rPr>
            <w:t>）</w:t>
          </w:r>
          <w:r>
            <w:tab/>
          </w:r>
          <w:r>
            <w:fldChar w:fldCharType="begin"/>
          </w:r>
          <w:r>
            <w:instrText xml:space="preserve"> PAGEREF _Toc32234 \h </w:instrText>
          </w:r>
          <w:r>
            <w:fldChar w:fldCharType="separate"/>
          </w:r>
          <w:r>
            <w:t>3</w:t>
          </w:r>
          <w:r>
            <w:fldChar w:fldCharType="end"/>
          </w:r>
          <w:r>
            <w:rPr>
              <w:rFonts w:hint="eastAsia" w:ascii="仿宋" w:hAnsi="仿宋" w:eastAsia="仿宋" w:cs="仿宋"/>
              <w:bCs/>
              <w:color w:val="1F4E79"/>
              <w:szCs w:val="28"/>
              <w:lang w:val="en-US" w:eastAsia="zh-CN" w:bidi="ar-SA"/>
            </w:rPr>
            <w:fldChar w:fldCharType="end"/>
          </w:r>
        </w:p>
        <w:p w14:paraId="2CA1BFCF">
          <w:pPr>
            <w:pStyle w:val="27"/>
            <w:tabs>
              <w:tab w:val="right" w:leader="dot" w:pos="9178"/>
            </w:tabs>
          </w:pPr>
          <w:r>
            <w:rPr>
              <w:rFonts w:hint="eastAsia" w:ascii="仿宋" w:hAnsi="仿宋" w:eastAsia="仿宋" w:cs="仿宋"/>
              <w:bCs/>
              <w:color w:val="1F4E79"/>
              <w:szCs w:val="28"/>
              <w:lang w:val="en-US" w:eastAsia="zh-CN" w:bidi="ar-SA"/>
            </w:rPr>
            <w:fldChar w:fldCharType="begin"/>
          </w:r>
          <w:r>
            <w:rPr>
              <w:rFonts w:hint="eastAsia" w:ascii="仿宋" w:hAnsi="仿宋" w:eastAsia="仿宋" w:cs="仿宋"/>
              <w:bCs/>
              <w:szCs w:val="28"/>
              <w:lang w:val="en-US" w:eastAsia="zh-CN" w:bidi="ar-SA"/>
            </w:rPr>
            <w:instrText xml:space="preserve"> HYPERLINK \l _Toc4568 </w:instrText>
          </w:r>
          <w:r>
            <w:rPr>
              <w:rFonts w:hint="eastAsia" w:ascii="仿宋" w:hAnsi="仿宋" w:eastAsia="仿宋" w:cs="仿宋"/>
              <w:bCs/>
              <w:szCs w:val="28"/>
              <w:lang w:val="en-US" w:eastAsia="zh-CN" w:bidi="ar-SA"/>
            </w:rPr>
            <w:fldChar w:fldCharType="separate"/>
          </w:r>
          <w:r>
            <w:rPr>
              <w:rFonts w:hint="eastAsia" w:ascii="仿宋" w:hAnsi="仿宋" w:eastAsia="仿宋" w:cs="仿宋"/>
              <w:bCs w:val="0"/>
              <w:szCs w:val="28"/>
              <w:lang w:val="en-US" w:eastAsia="zh-CN"/>
            </w:rPr>
            <w:t xml:space="preserve">第四部分 </w:t>
          </w:r>
          <w:r>
            <w:rPr>
              <w:rFonts w:hint="eastAsia" w:ascii="仿宋" w:hAnsi="仿宋" w:eastAsia="仿宋" w:cs="仿宋"/>
              <w:bCs w:val="0"/>
              <w:szCs w:val="28"/>
            </w:rPr>
            <w:t>资格预审阶段核心承诺书</w:t>
          </w:r>
          <w:r>
            <w:tab/>
          </w:r>
          <w:r>
            <w:fldChar w:fldCharType="begin"/>
          </w:r>
          <w:r>
            <w:instrText xml:space="preserve"> PAGEREF _Toc4568 \h </w:instrText>
          </w:r>
          <w:r>
            <w:fldChar w:fldCharType="separate"/>
          </w:r>
          <w:r>
            <w:t>4</w:t>
          </w:r>
          <w:r>
            <w:fldChar w:fldCharType="end"/>
          </w:r>
          <w:r>
            <w:rPr>
              <w:rFonts w:hint="eastAsia" w:ascii="仿宋" w:hAnsi="仿宋" w:eastAsia="仿宋" w:cs="仿宋"/>
              <w:bCs/>
              <w:color w:val="1F4E79"/>
              <w:szCs w:val="28"/>
              <w:lang w:val="en-US" w:eastAsia="zh-CN" w:bidi="ar-SA"/>
            </w:rPr>
            <w:fldChar w:fldCharType="end"/>
          </w:r>
        </w:p>
        <w:p w14:paraId="1CA94BC5">
          <w:pPr>
            <w:pStyle w:val="30"/>
            <w:tabs>
              <w:tab w:val="right" w:leader="dot" w:pos="9178"/>
            </w:tabs>
          </w:pPr>
          <w:r>
            <w:rPr>
              <w:rFonts w:hint="eastAsia" w:ascii="仿宋" w:hAnsi="仿宋" w:eastAsia="仿宋" w:cs="仿宋"/>
              <w:bCs/>
              <w:color w:val="1F4E79"/>
              <w:szCs w:val="28"/>
              <w:lang w:val="en-US" w:eastAsia="zh-CN" w:bidi="ar-SA"/>
            </w:rPr>
            <w:fldChar w:fldCharType="begin"/>
          </w:r>
          <w:r>
            <w:rPr>
              <w:rFonts w:hint="eastAsia" w:ascii="仿宋" w:hAnsi="仿宋" w:eastAsia="仿宋" w:cs="仿宋"/>
              <w:bCs/>
              <w:szCs w:val="28"/>
              <w:lang w:val="en-US" w:eastAsia="zh-CN" w:bidi="ar-SA"/>
            </w:rPr>
            <w:instrText xml:space="preserve"> HYPERLINK \l _Toc1085 </w:instrText>
          </w:r>
          <w:r>
            <w:rPr>
              <w:rFonts w:hint="eastAsia" w:ascii="仿宋" w:hAnsi="仿宋" w:eastAsia="仿宋" w:cs="仿宋"/>
              <w:bCs/>
              <w:szCs w:val="28"/>
              <w:lang w:val="en-US" w:eastAsia="zh-CN" w:bidi="ar-SA"/>
            </w:rPr>
            <w:fldChar w:fldCharType="separate"/>
          </w:r>
          <w:r>
            <w:rPr>
              <w:rFonts w:hint="eastAsia" w:ascii="仿宋" w:hAnsi="仿宋" w:eastAsia="仿宋" w:cs="仿宋"/>
              <w:bCs w:val="0"/>
              <w:szCs w:val="28"/>
            </w:rPr>
            <w:t>1. 廉洁合作与反商业贿赂承诺书</w:t>
          </w:r>
          <w:r>
            <w:tab/>
          </w:r>
          <w:r>
            <w:fldChar w:fldCharType="begin"/>
          </w:r>
          <w:r>
            <w:instrText xml:space="preserve"> PAGEREF _Toc1085 \h </w:instrText>
          </w:r>
          <w:r>
            <w:fldChar w:fldCharType="separate"/>
          </w:r>
          <w:r>
            <w:t>4</w:t>
          </w:r>
          <w:r>
            <w:fldChar w:fldCharType="end"/>
          </w:r>
          <w:r>
            <w:rPr>
              <w:rFonts w:hint="eastAsia" w:ascii="仿宋" w:hAnsi="仿宋" w:eastAsia="仿宋" w:cs="仿宋"/>
              <w:bCs/>
              <w:color w:val="1F4E79"/>
              <w:szCs w:val="28"/>
              <w:lang w:val="en-US" w:eastAsia="zh-CN" w:bidi="ar-SA"/>
            </w:rPr>
            <w:fldChar w:fldCharType="end"/>
          </w:r>
        </w:p>
        <w:p w14:paraId="06BE59E4">
          <w:pPr>
            <w:pStyle w:val="30"/>
            <w:tabs>
              <w:tab w:val="right" w:leader="dot" w:pos="9178"/>
            </w:tabs>
          </w:pPr>
          <w:r>
            <w:rPr>
              <w:rFonts w:hint="eastAsia" w:ascii="仿宋" w:hAnsi="仿宋" w:eastAsia="仿宋" w:cs="仿宋"/>
              <w:bCs/>
              <w:color w:val="1F4E79"/>
              <w:szCs w:val="28"/>
              <w:lang w:val="en-US" w:eastAsia="zh-CN" w:bidi="ar-SA"/>
            </w:rPr>
            <w:fldChar w:fldCharType="begin"/>
          </w:r>
          <w:r>
            <w:rPr>
              <w:rFonts w:hint="eastAsia" w:ascii="仿宋" w:hAnsi="仿宋" w:eastAsia="仿宋" w:cs="仿宋"/>
              <w:bCs/>
              <w:szCs w:val="28"/>
              <w:lang w:val="en-US" w:eastAsia="zh-CN" w:bidi="ar-SA"/>
            </w:rPr>
            <w:instrText xml:space="preserve"> HYPERLINK \l _Toc5810 </w:instrText>
          </w:r>
          <w:r>
            <w:rPr>
              <w:rFonts w:hint="eastAsia" w:ascii="仿宋" w:hAnsi="仿宋" w:eastAsia="仿宋" w:cs="仿宋"/>
              <w:bCs/>
              <w:szCs w:val="28"/>
              <w:lang w:val="en-US" w:eastAsia="zh-CN" w:bidi="ar-SA"/>
            </w:rPr>
            <w:fldChar w:fldCharType="separate"/>
          </w:r>
          <w:r>
            <w:rPr>
              <w:rFonts w:hint="eastAsia" w:ascii="仿宋" w:hAnsi="仿宋" w:eastAsia="仿宋" w:cs="仿宋"/>
              <w:bCs w:val="0"/>
              <w:szCs w:val="28"/>
            </w:rPr>
            <w:t>2. 保密与数据安全承诺书</w:t>
          </w:r>
          <w:r>
            <w:tab/>
          </w:r>
          <w:r>
            <w:fldChar w:fldCharType="begin"/>
          </w:r>
          <w:r>
            <w:instrText xml:space="preserve"> PAGEREF _Toc5810 \h </w:instrText>
          </w:r>
          <w:r>
            <w:fldChar w:fldCharType="separate"/>
          </w:r>
          <w:r>
            <w:t>4</w:t>
          </w:r>
          <w:r>
            <w:fldChar w:fldCharType="end"/>
          </w:r>
          <w:r>
            <w:rPr>
              <w:rFonts w:hint="eastAsia" w:ascii="仿宋" w:hAnsi="仿宋" w:eastAsia="仿宋" w:cs="仿宋"/>
              <w:bCs/>
              <w:color w:val="1F4E79"/>
              <w:szCs w:val="28"/>
              <w:lang w:val="en-US" w:eastAsia="zh-CN" w:bidi="ar-SA"/>
            </w:rPr>
            <w:fldChar w:fldCharType="end"/>
          </w:r>
        </w:p>
        <w:p w14:paraId="07C155A9">
          <w:pPr>
            <w:pStyle w:val="30"/>
            <w:tabs>
              <w:tab w:val="right" w:leader="dot" w:pos="9178"/>
            </w:tabs>
          </w:pPr>
          <w:r>
            <w:rPr>
              <w:rFonts w:hint="eastAsia" w:ascii="仿宋" w:hAnsi="仿宋" w:eastAsia="仿宋" w:cs="仿宋"/>
              <w:bCs/>
              <w:color w:val="1F4E79"/>
              <w:szCs w:val="28"/>
              <w:lang w:val="en-US" w:eastAsia="zh-CN" w:bidi="ar-SA"/>
            </w:rPr>
            <w:fldChar w:fldCharType="begin"/>
          </w:r>
          <w:r>
            <w:rPr>
              <w:rFonts w:hint="eastAsia" w:ascii="仿宋" w:hAnsi="仿宋" w:eastAsia="仿宋" w:cs="仿宋"/>
              <w:bCs/>
              <w:szCs w:val="28"/>
              <w:lang w:val="en-US" w:eastAsia="zh-CN" w:bidi="ar-SA"/>
            </w:rPr>
            <w:instrText xml:space="preserve"> HYPERLINK \l _Toc1501 </w:instrText>
          </w:r>
          <w:r>
            <w:rPr>
              <w:rFonts w:hint="eastAsia" w:ascii="仿宋" w:hAnsi="仿宋" w:eastAsia="仿宋" w:cs="仿宋"/>
              <w:bCs/>
              <w:szCs w:val="28"/>
              <w:lang w:val="en-US" w:eastAsia="zh-CN" w:bidi="ar-SA"/>
            </w:rPr>
            <w:fldChar w:fldCharType="separate"/>
          </w:r>
          <w:r>
            <w:rPr>
              <w:rFonts w:hint="eastAsia" w:ascii="仿宋" w:hAnsi="仿宋" w:eastAsia="仿宋" w:cs="仿宋"/>
              <w:bCs w:val="0"/>
              <w:szCs w:val="28"/>
            </w:rPr>
            <w:t>3. 利益冲突及关联关系声明</w:t>
          </w:r>
          <w:r>
            <w:tab/>
          </w:r>
          <w:r>
            <w:fldChar w:fldCharType="begin"/>
          </w:r>
          <w:r>
            <w:instrText xml:space="preserve"> PAGEREF _Toc1501 \h </w:instrText>
          </w:r>
          <w:r>
            <w:fldChar w:fldCharType="separate"/>
          </w:r>
          <w:r>
            <w:t>4</w:t>
          </w:r>
          <w:r>
            <w:fldChar w:fldCharType="end"/>
          </w:r>
          <w:r>
            <w:rPr>
              <w:rFonts w:hint="eastAsia" w:ascii="仿宋" w:hAnsi="仿宋" w:eastAsia="仿宋" w:cs="仿宋"/>
              <w:bCs/>
              <w:color w:val="1F4E79"/>
              <w:szCs w:val="28"/>
              <w:lang w:val="en-US" w:eastAsia="zh-CN" w:bidi="ar-SA"/>
            </w:rPr>
            <w:fldChar w:fldCharType="end"/>
          </w:r>
        </w:p>
        <w:p w14:paraId="3D4EA6CA">
          <w:pPr>
            <w:pStyle w:val="30"/>
            <w:tabs>
              <w:tab w:val="right" w:leader="dot" w:pos="9178"/>
            </w:tabs>
          </w:pPr>
          <w:r>
            <w:rPr>
              <w:rFonts w:hint="eastAsia" w:ascii="仿宋" w:hAnsi="仿宋" w:eastAsia="仿宋" w:cs="仿宋"/>
              <w:bCs/>
              <w:color w:val="1F4E79"/>
              <w:szCs w:val="28"/>
              <w:lang w:val="en-US" w:eastAsia="zh-CN" w:bidi="ar-SA"/>
            </w:rPr>
            <w:fldChar w:fldCharType="begin"/>
          </w:r>
          <w:r>
            <w:rPr>
              <w:rFonts w:hint="eastAsia" w:ascii="仿宋" w:hAnsi="仿宋" w:eastAsia="仿宋" w:cs="仿宋"/>
              <w:bCs/>
              <w:szCs w:val="28"/>
              <w:lang w:val="en-US" w:eastAsia="zh-CN" w:bidi="ar-SA"/>
            </w:rPr>
            <w:instrText xml:space="preserve"> HYPERLINK \l _Toc23150 </w:instrText>
          </w:r>
          <w:r>
            <w:rPr>
              <w:rFonts w:hint="eastAsia" w:ascii="仿宋" w:hAnsi="仿宋" w:eastAsia="仿宋" w:cs="仿宋"/>
              <w:bCs/>
              <w:szCs w:val="28"/>
              <w:lang w:val="en-US" w:eastAsia="zh-CN" w:bidi="ar-SA"/>
            </w:rPr>
            <w:fldChar w:fldCharType="separate"/>
          </w:r>
          <w:r>
            <w:rPr>
              <w:rFonts w:hint="eastAsia" w:ascii="仿宋" w:hAnsi="仿宋" w:eastAsia="仿宋" w:cs="仿宋"/>
              <w:bCs w:val="0"/>
              <w:szCs w:val="28"/>
            </w:rPr>
            <w:t>4. 反串标、反围标与独立申请承诺书</w:t>
          </w:r>
          <w:r>
            <w:tab/>
          </w:r>
          <w:r>
            <w:fldChar w:fldCharType="begin"/>
          </w:r>
          <w:r>
            <w:instrText xml:space="preserve"> PAGEREF _Toc23150 \h </w:instrText>
          </w:r>
          <w:r>
            <w:fldChar w:fldCharType="separate"/>
          </w:r>
          <w:r>
            <w:t>5</w:t>
          </w:r>
          <w:r>
            <w:fldChar w:fldCharType="end"/>
          </w:r>
          <w:r>
            <w:rPr>
              <w:rFonts w:hint="eastAsia" w:ascii="仿宋" w:hAnsi="仿宋" w:eastAsia="仿宋" w:cs="仿宋"/>
              <w:bCs/>
              <w:color w:val="1F4E79"/>
              <w:szCs w:val="28"/>
              <w:lang w:val="en-US" w:eastAsia="zh-CN" w:bidi="ar-SA"/>
            </w:rPr>
            <w:fldChar w:fldCharType="end"/>
          </w:r>
        </w:p>
        <w:p w14:paraId="275D2D52">
          <w:pPr>
            <w:pStyle w:val="30"/>
            <w:tabs>
              <w:tab w:val="right" w:leader="dot" w:pos="9178"/>
            </w:tabs>
          </w:pPr>
          <w:r>
            <w:rPr>
              <w:rFonts w:hint="eastAsia" w:ascii="仿宋" w:hAnsi="仿宋" w:eastAsia="仿宋" w:cs="仿宋"/>
              <w:bCs/>
              <w:color w:val="1F4E79"/>
              <w:szCs w:val="28"/>
              <w:lang w:val="en-US" w:eastAsia="zh-CN" w:bidi="ar-SA"/>
            </w:rPr>
            <w:fldChar w:fldCharType="begin"/>
          </w:r>
          <w:r>
            <w:rPr>
              <w:rFonts w:hint="eastAsia" w:ascii="仿宋" w:hAnsi="仿宋" w:eastAsia="仿宋" w:cs="仿宋"/>
              <w:bCs/>
              <w:szCs w:val="28"/>
              <w:lang w:val="en-US" w:eastAsia="zh-CN" w:bidi="ar-SA"/>
            </w:rPr>
            <w:instrText xml:space="preserve"> HYPERLINK \l _Toc30064 </w:instrText>
          </w:r>
          <w:r>
            <w:rPr>
              <w:rFonts w:hint="eastAsia" w:ascii="仿宋" w:hAnsi="仿宋" w:eastAsia="仿宋" w:cs="仿宋"/>
              <w:bCs/>
              <w:szCs w:val="28"/>
              <w:lang w:val="en-US" w:eastAsia="zh-CN" w:bidi="ar-SA"/>
            </w:rPr>
            <w:fldChar w:fldCharType="separate"/>
          </w:r>
          <w:r>
            <w:rPr>
              <w:rFonts w:hint="eastAsia" w:ascii="仿宋" w:hAnsi="仿宋" w:eastAsia="仿宋" w:cs="仿宋"/>
              <w:bCs w:val="0"/>
              <w:szCs w:val="28"/>
            </w:rPr>
            <w:t>5. 资料真实性、案例真实性与可核验承诺书</w:t>
          </w:r>
          <w:r>
            <w:tab/>
          </w:r>
          <w:r>
            <w:fldChar w:fldCharType="begin"/>
          </w:r>
          <w:r>
            <w:instrText xml:space="preserve"> PAGEREF _Toc30064 \h </w:instrText>
          </w:r>
          <w:r>
            <w:fldChar w:fldCharType="separate"/>
          </w:r>
          <w:r>
            <w:t>5</w:t>
          </w:r>
          <w:r>
            <w:fldChar w:fldCharType="end"/>
          </w:r>
          <w:r>
            <w:rPr>
              <w:rFonts w:hint="eastAsia" w:ascii="仿宋" w:hAnsi="仿宋" w:eastAsia="仿宋" w:cs="仿宋"/>
              <w:bCs/>
              <w:color w:val="1F4E79"/>
              <w:szCs w:val="28"/>
              <w:lang w:val="en-US" w:eastAsia="zh-CN" w:bidi="ar-SA"/>
            </w:rPr>
            <w:fldChar w:fldCharType="end"/>
          </w:r>
        </w:p>
        <w:p w14:paraId="105AA6CB">
          <w:pPr>
            <w:keepNext w:val="0"/>
            <w:keepLines w:val="0"/>
            <w:pageBreakBefore w:val="0"/>
            <w:widowControl w:val="0"/>
            <w:numPr>
              <w:ilvl w:val="0"/>
              <w:numId w:val="0"/>
            </w:numPr>
            <w:kinsoku/>
            <w:wordWrap/>
            <w:overflowPunct/>
            <w:topLinePunct w:val="0"/>
            <w:autoSpaceDE/>
            <w:autoSpaceDN/>
            <w:bidi w:val="0"/>
            <w:adjustRightInd/>
            <w:snapToGrid/>
            <w:spacing w:before="200" w:after="0" w:line="276" w:lineRule="auto"/>
            <w:ind w:leftChars="0"/>
            <w:textAlignment w:val="auto"/>
            <w:outlineLvl w:val="9"/>
            <w:rPr>
              <w:rFonts w:hint="eastAsia" w:ascii="仿宋" w:hAnsi="仿宋" w:eastAsia="仿宋" w:cs="仿宋"/>
              <w:bCs/>
              <w:color w:val="1F4E79"/>
              <w:sz w:val="21"/>
              <w:szCs w:val="28"/>
              <w:lang w:val="en-US" w:eastAsia="zh-CN" w:bidi="ar-SA"/>
            </w:rPr>
          </w:pPr>
          <w:r>
            <w:rPr>
              <w:rFonts w:hint="eastAsia" w:ascii="仿宋" w:hAnsi="仿宋" w:eastAsia="仿宋" w:cs="仿宋"/>
              <w:bCs/>
              <w:color w:val="1F4E79"/>
              <w:szCs w:val="28"/>
              <w:lang w:val="en-US" w:eastAsia="zh-CN" w:bidi="ar-SA"/>
            </w:rPr>
            <w:fldChar w:fldCharType="end"/>
          </w:r>
        </w:p>
      </w:sdtContent>
    </w:sdt>
    <w:p w14:paraId="2DD32461">
      <w:pPr>
        <w:rPr>
          <w:rFonts w:hint="eastAsia" w:ascii="仿宋" w:hAnsi="仿宋" w:eastAsia="仿宋" w:cs="仿宋"/>
          <w:sz w:val="28"/>
          <w:szCs w:val="28"/>
        </w:rPr>
      </w:pPr>
      <w:r>
        <w:rPr>
          <w:rFonts w:hint="eastAsia" w:ascii="仿宋" w:hAnsi="仿宋" w:eastAsia="仿宋" w:cs="仿宋"/>
          <w:sz w:val="28"/>
          <w:szCs w:val="28"/>
        </w:rPr>
        <w:br w:type="page"/>
      </w:r>
    </w:p>
    <w:p w14:paraId="06B803DE">
      <w:pPr>
        <w:pStyle w:val="4"/>
        <w:keepNext w:val="0"/>
        <w:keepLines w:val="0"/>
        <w:pageBreakBefore w:val="0"/>
        <w:widowControl w:val="0"/>
        <w:numPr>
          <w:ilvl w:val="0"/>
          <w:numId w:val="7"/>
        </w:numPr>
        <w:kinsoku/>
        <w:wordWrap/>
        <w:overflowPunct/>
        <w:topLinePunct w:val="0"/>
        <w:autoSpaceDE/>
        <w:autoSpaceDN/>
        <w:bidi w:val="0"/>
        <w:adjustRightInd/>
        <w:snapToGrid/>
        <w:ind w:left="425" w:leftChars="0" w:hanging="425" w:firstLineChars="0"/>
        <w:textAlignment w:val="auto"/>
        <w:outlineLvl w:val="0"/>
        <w:rPr>
          <w:rFonts w:hint="eastAsia" w:ascii="仿宋" w:hAnsi="仿宋" w:eastAsia="仿宋" w:cs="仿宋"/>
          <w:sz w:val="28"/>
          <w:szCs w:val="28"/>
        </w:rPr>
      </w:pPr>
      <w:bookmarkStart w:id="0" w:name="_Toc23435"/>
      <w:r>
        <w:rPr>
          <w:rFonts w:hint="eastAsia" w:ascii="仿宋" w:hAnsi="仿宋" w:eastAsia="仿宋" w:cs="仿宋"/>
          <w:sz w:val="28"/>
          <w:szCs w:val="28"/>
        </w:rPr>
        <w:t>资格预审公告</w:t>
      </w:r>
      <w:bookmarkEnd w:id="0"/>
    </w:p>
    <w:p w14:paraId="750146EA">
      <w:pPr>
        <w:keepNext w:val="0"/>
        <w:keepLines w:val="0"/>
        <w:pageBreakBefore w:val="0"/>
        <w:widowControl/>
        <w:kinsoku/>
        <w:wordWrap/>
        <w:overflowPunct/>
        <w:topLinePunct w:val="0"/>
        <w:autoSpaceDE/>
        <w:autoSpaceDN/>
        <w:bidi w:val="0"/>
        <w:adjustRightInd/>
        <w:snapToGrid/>
        <w:spacing w:before="181" w:beforeLines="50" w:after="181" w:afterLines="50" w:line="360" w:lineRule="auto"/>
        <w:ind w:firstLine="560" w:firstLineChars="200"/>
        <w:textAlignment w:val="auto"/>
        <w:rPr>
          <w:rFonts w:hint="eastAsia"/>
        </w:rPr>
      </w:pPr>
      <w:r>
        <w:rPr>
          <w:rFonts w:hint="eastAsia" w:ascii="仿宋" w:hAnsi="仿宋" w:eastAsia="仿宋" w:cs="仿宋"/>
          <w:b w:val="0"/>
          <w:sz w:val="28"/>
          <w:szCs w:val="28"/>
        </w:rPr>
        <w:t>四川菊乐食品股份有限公司拟就“菊乐集团资产全生命周期管理项目”（</w:t>
      </w:r>
      <w:r>
        <w:rPr>
          <w:rFonts w:hint="eastAsia" w:ascii="仿宋" w:hAnsi="仿宋" w:eastAsia="仿宋" w:cs="仿宋"/>
          <w:sz w:val="28"/>
          <w:szCs w:val="28"/>
        </w:rPr>
        <w:t>采购编号：JL</w:t>
      </w:r>
      <w:r>
        <w:rPr>
          <w:rFonts w:hint="eastAsia" w:ascii="仿宋" w:hAnsi="仿宋" w:eastAsia="仿宋" w:cs="仿宋"/>
          <w:sz w:val="28"/>
          <w:szCs w:val="28"/>
          <w:lang w:val="en-US" w:eastAsia="zh-CN"/>
        </w:rPr>
        <w:t>SP</w:t>
      </w:r>
      <w:r>
        <w:rPr>
          <w:rFonts w:hint="default" w:asciiTheme="minorEastAsia" w:hAnsiTheme="minorEastAsia"/>
          <w:sz w:val="28"/>
          <w:szCs w:val="28"/>
          <w:lang w:eastAsia="zh-CN"/>
          <w:woUserID w:val="1"/>
        </w:rPr>
        <w:t>_</w:t>
      </w:r>
      <w:r>
        <w:rPr>
          <w:rFonts w:hint="eastAsia" w:ascii="仿宋" w:hAnsi="仿宋" w:eastAsia="仿宋" w:cs="仿宋"/>
          <w:sz w:val="28"/>
          <w:szCs w:val="28"/>
        </w:rPr>
        <w:t>EAM-2026</w:t>
      </w:r>
      <w:r>
        <w:rPr>
          <w:rFonts w:hint="eastAsia" w:ascii="仿宋" w:hAnsi="仿宋" w:eastAsia="仿宋" w:cs="仿宋"/>
          <w:sz w:val="28"/>
          <w:szCs w:val="28"/>
          <w:lang w:val="en-US" w:eastAsia="zh-CN"/>
        </w:rPr>
        <w:t>06</w:t>
      </w:r>
      <w:r>
        <w:rPr>
          <w:rFonts w:hint="default" w:asciiTheme="minorEastAsia" w:hAnsiTheme="minorEastAsia"/>
          <w:sz w:val="28"/>
          <w:szCs w:val="28"/>
          <w:lang w:eastAsia="zh-CN"/>
          <w:woUserID w:val="1"/>
        </w:rPr>
        <w:t>_</w:t>
      </w:r>
      <w:r>
        <w:rPr>
          <w:rFonts w:hint="eastAsia" w:ascii="仿宋" w:hAnsi="仿宋" w:eastAsia="仿宋" w:cs="仿宋"/>
          <w:sz w:val="28"/>
          <w:szCs w:val="28"/>
        </w:rPr>
        <w:t>001</w:t>
      </w:r>
      <w:r>
        <w:rPr>
          <w:rFonts w:hint="eastAsia" w:ascii="仿宋" w:hAnsi="仿宋" w:eastAsia="仿宋" w:cs="仿宋"/>
          <w:b w:val="0"/>
          <w:sz w:val="28"/>
          <w:szCs w:val="28"/>
        </w:rPr>
        <w:t>）组织供应商资格预审</w:t>
      </w:r>
      <w:r>
        <w:rPr>
          <w:rFonts w:hint="eastAsia" w:cs="仿宋"/>
          <w:b w:val="0"/>
          <w:sz w:val="28"/>
          <w:szCs w:val="28"/>
          <w:lang w:eastAsia="zh-CN"/>
        </w:rPr>
        <w:t>。</w:t>
      </w:r>
      <w:r>
        <w:rPr>
          <w:rFonts w:hint="eastAsia" w:ascii="仿宋" w:hAnsi="仿宋" w:eastAsia="仿宋" w:cs="仿宋"/>
          <w:b w:val="0"/>
          <w:sz w:val="28"/>
          <w:szCs w:val="28"/>
        </w:rPr>
        <w:t>实施地点为四川菊乐食品股份有限公司总部及经采购人确认纳入一期实施范围的相关组织、部门、工厂、仓储及资产使用场景</w:t>
      </w:r>
      <w:r>
        <w:rPr>
          <w:rFonts w:hint="eastAsia" w:cs="仿宋"/>
          <w:b w:val="0"/>
          <w:sz w:val="28"/>
          <w:szCs w:val="28"/>
          <w:lang w:eastAsia="zh-CN"/>
        </w:rPr>
        <w:t>。</w:t>
      </w:r>
      <w:r>
        <w:rPr>
          <w:rFonts w:hint="eastAsia" w:ascii="仿宋" w:hAnsi="仿宋" w:eastAsia="仿宋" w:cs="仿宋"/>
          <w:b w:val="0"/>
          <w:sz w:val="28"/>
          <w:szCs w:val="28"/>
        </w:rPr>
        <w:t>现对具备相应能力的潜在供应商进行公开征集，并通过资格预审方式确定后续正式采购阶段的邀请范围</w:t>
      </w:r>
      <w:r>
        <w:rPr>
          <w:rFonts w:hint="eastAsia" w:cs="仿宋"/>
          <w:b w:val="0"/>
          <w:sz w:val="28"/>
          <w:szCs w:val="28"/>
          <w:lang w:eastAsia="zh-CN"/>
        </w:rPr>
        <w:t>。</w:t>
      </w:r>
    </w:p>
    <w:p w14:paraId="5A419DCF">
      <w:pPr>
        <w:pStyle w:val="4"/>
        <w:keepNext w:val="0"/>
        <w:keepLines w:val="0"/>
        <w:pageBreakBefore w:val="0"/>
        <w:widowControl w:val="0"/>
        <w:numPr>
          <w:ilvl w:val="1"/>
          <w:numId w:val="8"/>
        </w:numPr>
        <w:kinsoku/>
        <w:wordWrap/>
        <w:overflowPunct/>
        <w:topLinePunct w:val="0"/>
        <w:autoSpaceDE/>
        <w:autoSpaceDN/>
        <w:bidi w:val="0"/>
        <w:adjustRightInd/>
        <w:snapToGrid/>
        <w:ind w:left="567" w:leftChars="0" w:hanging="567" w:firstLineChars="0"/>
        <w:textAlignment w:val="auto"/>
        <w:outlineLvl w:val="0"/>
        <w:rPr>
          <w:rFonts w:hint="eastAsia" w:ascii="仿宋" w:hAnsi="仿宋" w:eastAsia="仿宋" w:cs="仿宋"/>
          <w:sz w:val="28"/>
          <w:szCs w:val="28"/>
        </w:rPr>
      </w:pPr>
      <w:bookmarkStart w:id="1" w:name="_Toc857"/>
      <w:r>
        <w:rPr>
          <w:rFonts w:hint="eastAsia" w:ascii="仿宋" w:hAnsi="仿宋" w:eastAsia="仿宋" w:cs="仿宋"/>
          <w:sz w:val="28"/>
          <w:szCs w:val="28"/>
        </w:rPr>
        <w:t>项目概况</w:t>
      </w:r>
      <w:bookmarkEnd w:id="1"/>
    </w:p>
    <w:p w14:paraId="553C127E">
      <w:pPr>
        <w:keepNext w:val="0"/>
        <w:keepLines w:val="0"/>
        <w:pageBreakBefore w:val="0"/>
        <w:widowControl/>
        <w:kinsoku/>
        <w:wordWrap/>
        <w:overflowPunct/>
        <w:topLinePunct w:val="0"/>
        <w:autoSpaceDE/>
        <w:autoSpaceDN/>
        <w:bidi w:val="0"/>
        <w:adjustRightInd/>
        <w:snapToGrid/>
        <w:spacing w:before="181" w:beforeLines="50" w:after="181" w:afterLines="50" w:line="360" w:lineRule="auto"/>
        <w:ind w:firstLine="560" w:firstLineChars="200"/>
        <w:textAlignment w:val="auto"/>
        <w:rPr>
          <w:rFonts w:hint="eastAsia" w:ascii="仿宋" w:hAnsi="仿宋" w:eastAsia="仿宋" w:cs="仿宋"/>
          <w:b w:val="0"/>
          <w:sz w:val="28"/>
          <w:szCs w:val="28"/>
          <w:lang w:eastAsia="zh-CN"/>
        </w:rPr>
      </w:pPr>
      <w:r>
        <w:rPr>
          <w:rFonts w:hint="eastAsia" w:ascii="仿宋" w:hAnsi="仿宋" w:eastAsia="仿宋" w:cs="仿宋"/>
          <w:b w:val="0"/>
          <w:sz w:val="28"/>
          <w:szCs w:val="28"/>
        </w:rPr>
        <w:t>本项目拟建设集团统一的资产全生命周期管理平台</w:t>
      </w:r>
      <w:r>
        <w:rPr>
          <w:rFonts w:hint="eastAsia" w:cs="仿宋"/>
          <w:b w:val="0"/>
          <w:sz w:val="28"/>
          <w:szCs w:val="28"/>
          <w:lang w:eastAsia="zh-CN"/>
        </w:rPr>
        <w:t>。</w:t>
      </w:r>
      <w:r>
        <w:rPr>
          <w:rFonts w:hint="eastAsia" w:ascii="仿宋" w:hAnsi="仿宋" w:eastAsia="仿宋" w:cs="仿宋"/>
          <w:b w:val="0"/>
          <w:sz w:val="28"/>
          <w:szCs w:val="28"/>
        </w:rPr>
        <w:t>重点覆盖资产实物管理、权责管理、资产主数据治理、重点备品备件管理与追溯、移动盘点、异常预警、基础报表、权限日志及与相关系统的数据联动能力</w:t>
      </w:r>
      <w:r>
        <w:rPr>
          <w:rFonts w:hint="eastAsia" w:cs="仿宋"/>
          <w:b w:val="0"/>
          <w:sz w:val="28"/>
          <w:szCs w:val="28"/>
          <w:lang w:eastAsia="zh-CN"/>
        </w:rPr>
        <w:t>。</w:t>
      </w:r>
    </w:p>
    <w:p w14:paraId="563128C3">
      <w:pPr>
        <w:keepNext w:val="0"/>
        <w:keepLines w:val="0"/>
        <w:pageBreakBefore w:val="0"/>
        <w:widowControl/>
        <w:kinsoku/>
        <w:wordWrap/>
        <w:overflowPunct/>
        <w:topLinePunct w:val="0"/>
        <w:autoSpaceDE/>
        <w:autoSpaceDN/>
        <w:bidi w:val="0"/>
        <w:adjustRightInd/>
        <w:snapToGrid/>
        <w:spacing w:before="181" w:beforeLines="50" w:after="181" w:afterLines="5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 w:val="0"/>
          <w:sz w:val="28"/>
          <w:szCs w:val="28"/>
        </w:rPr>
        <w:t>本次资格预审的目的，是在正式采购评审前筛选具备制造业或集团型企业资产管理、主数据治理、数据迁移、系统集成、项目实施、培训运维和合规履约能力的供应商，降低后续无效响应、无效报价和项目交付风险</w:t>
      </w:r>
      <w:r>
        <w:rPr>
          <w:rFonts w:hint="eastAsia" w:cs="仿宋"/>
          <w:b w:val="0"/>
          <w:sz w:val="28"/>
          <w:szCs w:val="28"/>
          <w:lang w:eastAsia="zh-CN"/>
        </w:rPr>
        <w:t>。</w:t>
      </w:r>
    </w:p>
    <w:p w14:paraId="1000F716">
      <w:pPr>
        <w:pageBreakBefore w:val="0"/>
        <w:kinsoku/>
        <w:wordWrap/>
        <w:overflowPunct/>
        <w:topLinePunct w:val="0"/>
        <w:autoSpaceDE/>
        <w:autoSpaceDN/>
        <w:bidi w:val="0"/>
        <w:adjustRightInd/>
        <w:snapToGrid/>
        <w:spacing w:before="181" w:beforeLines="50" w:after="181" w:afterLines="50" w:line="360" w:lineRule="auto"/>
        <w:textAlignment w:val="auto"/>
        <w:rPr>
          <w:rFonts w:hint="eastAsia" w:cs="仿宋"/>
          <w:b w:val="0"/>
          <w:sz w:val="28"/>
          <w:szCs w:val="28"/>
          <w:lang w:eastAsia="zh-CN"/>
        </w:rPr>
      </w:pPr>
    </w:p>
    <w:p w14:paraId="16E82700">
      <w:pPr>
        <w:pageBreakBefore w:val="0"/>
        <w:kinsoku/>
        <w:wordWrap/>
        <w:overflowPunct/>
        <w:topLinePunct w:val="0"/>
        <w:autoSpaceDE/>
        <w:autoSpaceDN/>
        <w:bidi w:val="0"/>
        <w:adjustRightInd/>
        <w:snapToGrid/>
        <w:spacing w:before="181" w:beforeLines="50" w:after="181" w:afterLines="50" w:line="360" w:lineRule="auto"/>
        <w:ind w:firstLine="420"/>
        <w:textAlignment w:val="auto"/>
        <w:rPr>
          <w:rFonts w:hint="eastAsia" w:cs="仿宋"/>
          <w:b w:val="0"/>
          <w:sz w:val="28"/>
          <w:szCs w:val="28"/>
          <w:lang w:eastAsia="zh-CN"/>
        </w:rPr>
        <w:sectPr>
          <w:headerReference r:id="rId5" w:type="default"/>
          <w:footerReference r:id="rId6" w:type="default"/>
          <w:pgSz w:w="12240" w:h="15840"/>
          <w:pgMar w:top="2041" w:right="1531" w:bottom="2041" w:left="1531" w:header="720" w:footer="720" w:gutter="0"/>
          <w:pgNumType w:fmt="decimal" w:start="1"/>
          <w:cols w:space="720" w:num="1"/>
          <w:docGrid w:linePitch="360" w:charSpace="0"/>
        </w:sectPr>
      </w:pPr>
    </w:p>
    <w:p w14:paraId="27F2CC50">
      <w:pPr>
        <w:pStyle w:val="4"/>
        <w:keepNext w:val="0"/>
        <w:keepLines w:val="0"/>
        <w:pageBreakBefore w:val="0"/>
        <w:widowControl w:val="0"/>
        <w:numPr>
          <w:ilvl w:val="1"/>
          <w:numId w:val="8"/>
        </w:numPr>
        <w:kinsoku/>
        <w:wordWrap/>
        <w:overflowPunct/>
        <w:topLinePunct w:val="0"/>
        <w:autoSpaceDE/>
        <w:autoSpaceDN/>
        <w:bidi w:val="0"/>
        <w:adjustRightInd/>
        <w:snapToGrid/>
        <w:ind w:left="567" w:leftChars="0" w:hanging="567" w:firstLineChars="0"/>
        <w:textAlignment w:val="auto"/>
        <w:outlineLvl w:val="0"/>
        <w:rPr>
          <w:rFonts w:hint="eastAsia" w:ascii="仿宋" w:hAnsi="仿宋" w:eastAsia="仿宋" w:cs="仿宋"/>
          <w:sz w:val="28"/>
          <w:szCs w:val="28"/>
        </w:rPr>
      </w:pPr>
      <w:bookmarkStart w:id="2" w:name="_Toc13680"/>
      <w:bookmarkStart w:id="3" w:name="_资格审查与综合评分矩阵"/>
      <w:r>
        <w:rPr>
          <w:rFonts w:hint="eastAsia" w:ascii="仿宋" w:hAnsi="仿宋" w:eastAsia="仿宋" w:cs="仿宋"/>
          <w:sz w:val="28"/>
          <w:szCs w:val="28"/>
          <w:lang w:val="en-US" w:eastAsia="zh-CN"/>
        </w:rPr>
        <w:t>资格审查与综合评分矩阵</w:t>
      </w:r>
      <w:bookmarkEnd w:id="2"/>
    </w:p>
    <w:bookmarkEnd w:id="3"/>
    <w:p w14:paraId="5BB6691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eastAsia="zh-CN"/>
        </w:rPr>
        <w:t>本项目评审打分、核心关注点及材料提交要求统一参考下表：</w:t>
      </w:r>
    </w:p>
    <w:tbl>
      <w:tblPr>
        <w:tblStyle w:val="35"/>
        <w:tblW w:w="7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43"/>
        <w:gridCol w:w="2543"/>
        <w:gridCol w:w="2872"/>
      </w:tblGrid>
      <w:tr w14:paraId="6937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blHeader/>
          <w:jc w:val="center"/>
        </w:trPr>
        <w:tc>
          <w:tcPr>
            <w:tcW w:w="1943" w:type="dxa"/>
            <w:tcBorders>
              <w:tl2br w:val="nil"/>
            </w:tcBorders>
            <w:shd w:val="clear" w:color="auto" w:fill="1F497D" w:themeFill="text2"/>
            <w:noWrap/>
            <w:vAlign w:val="center"/>
          </w:tcPr>
          <w:p w14:paraId="38012916">
            <w:pPr>
              <w:keepNext w:val="0"/>
              <w:keepLines w:val="0"/>
              <w:widowControl/>
              <w:suppressLineNumbers w:val="0"/>
              <w:snapToGrid w:val="0"/>
              <w:spacing w:after="0" w:line="240" w:lineRule="auto"/>
              <w:ind w:left="0" w:leftChars="0" w:right="0" w:rightChars="0" w:firstLine="0" w:firstLineChars="0"/>
              <w:jc w:val="center"/>
              <w:textAlignment w:val="center"/>
              <w:rPr>
                <w:rFonts w:hint="eastAsia" w:ascii="仿宋" w:hAnsi="仿宋" w:eastAsia="仿宋" w:cs="仿宋"/>
                <w:b/>
                <w:bCs w:val="0"/>
                <w:i w:val="0"/>
                <w:iCs w:val="0"/>
                <w:color w:val="FFFFFF" w:themeColor="background1"/>
                <w:kern w:val="0"/>
                <w:sz w:val="21"/>
                <w:szCs w:val="21"/>
                <w:u w:val="none"/>
                <w:lang w:val="en-US" w:eastAsia="zh-CN" w:bidi="ar"/>
                <w14:textFill>
                  <w14:solidFill>
                    <w14:schemeClr w14:val="bg1"/>
                  </w14:solidFill>
                </w14:textFill>
              </w:rPr>
            </w:pPr>
            <w:r>
              <w:rPr>
                <w:rFonts w:hint="eastAsia" w:ascii="仿宋" w:hAnsi="仿宋" w:eastAsia="仿宋" w:cs="仿宋"/>
                <w:b/>
                <w:bCs w:val="0"/>
                <w:i w:val="0"/>
                <w:iCs w:val="0"/>
                <w:color w:val="FFFFFF" w:themeColor="background1"/>
                <w:kern w:val="0"/>
                <w:sz w:val="21"/>
                <w:szCs w:val="21"/>
                <w:u w:val="none"/>
                <w:lang w:val="en-US" w:eastAsia="zh-CN" w:bidi="ar"/>
                <w14:textFill>
                  <w14:solidFill>
                    <w14:schemeClr w14:val="bg1"/>
                  </w14:solidFill>
                </w14:textFill>
              </w:rPr>
              <w:t>评分维度</w:t>
            </w:r>
          </w:p>
          <w:p w14:paraId="1EC0EEE6">
            <w:pPr>
              <w:keepNext w:val="0"/>
              <w:keepLines w:val="0"/>
              <w:widowControl/>
              <w:suppressLineNumbers w:val="0"/>
              <w:snapToGrid w:val="0"/>
              <w:spacing w:after="0" w:line="240" w:lineRule="auto"/>
              <w:ind w:left="0" w:leftChars="0" w:right="0" w:rightChars="0" w:firstLine="0" w:firstLineChars="0"/>
              <w:jc w:val="center"/>
              <w:textAlignment w:val="center"/>
              <w:rPr>
                <w:rFonts w:ascii="仿宋" w:hAnsi="仿宋" w:eastAsia="仿宋" w:cs="仿宋"/>
                <w:b/>
                <w:bCs w:val="0"/>
                <w:i w:val="0"/>
                <w:iCs w:val="0"/>
                <w:color w:val="FFFFFF" w:themeColor="background1"/>
                <w:kern w:val="2"/>
                <w:sz w:val="21"/>
                <w:szCs w:val="21"/>
                <w:u w:val="none"/>
                <w:lang w:eastAsia="zh-CN"/>
                <w14:textFill>
                  <w14:solidFill>
                    <w14:schemeClr w14:val="bg1"/>
                  </w14:solidFill>
                </w14:textFill>
              </w:rPr>
            </w:pPr>
            <w:r>
              <w:rPr>
                <w:rFonts w:hint="eastAsia" w:ascii="仿宋" w:hAnsi="仿宋" w:eastAsia="仿宋" w:cs="仿宋"/>
                <w:b/>
                <w:bCs w:val="0"/>
                <w:i w:val="0"/>
                <w:iCs w:val="0"/>
                <w:color w:val="FFFFFF" w:themeColor="background1"/>
                <w:kern w:val="0"/>
                <w:sz w:val="21"/>
                <w:szCs w:val="21"/>
                <w:u w:val="none"/>
                <w:lang w:val="en-US" w:eastAsia="zh-CN" w:bidi="ar"/>
                <w14:textFill>
                  <w14:solidFill>
                    <w14:schemeClr w14:val="bg1"/>
                  </w14:solidFill>
                </w14:textFill>
              </w:rPr>
              <w:t>（满分100分）</w:t>
            </w:r>
          </w:p>
        </w:tc>
        <w:tc>
          <w:tcPr>
            <w:tcW w:w="2543" w:type="dxa"/>
            <w:shd w:val="clear" w:color="auto" w:fill="1F497D" w:themeFill="text2"/>
            <w:noWrap/>
            <w:vAlign w:val="center"/>
          </w:tcPr>
          <w:p w14:paraId="32AC6420">
            <w:pPr>
              <w:keepNext w:val="0"/>
              <w:keepLines w:val="0"/>
              <w:widowControl/>
              <w:suppressLineNumbers w:val="0"/>
              <w:snapToGrid w:val="0"/>
              <w:spacing w:after="0" w:line="240" w:lineRule="auto"/>
              <w:ind w:left="0" w:leftChars="0" w:right="0" w:rightChars="0" w:firstLine="0" w:firstLineChars="0"/>
              <w:jc w:val="center"/>
              <w:textAlignment w:val="center"/>
              <w:rPr>
                <w:rFonts w:hint="eastAsia" w:ascii="仿宋" w:hAnsi="仿宋" w:eastAsia="仿宋" w:cs="仿宋"/>
                <w:b/>
                <w:bCs w:val="0"/>
                <w:i w:val="0"/>
                <w:iCs w:val="0"/>
                <w:color w:val="FFFFFF" w:themeColor="background1"/>
                <w:kern w:val="2"/>
                <w:sz w:val="21"/>
                <w:szCs w:val="21"/>
                <w:u w:val="none"/>
                <w:lang w:eastAsia="zh-CN"/>
                <w14:textFill>
                  <w14:solidFill>
                    <w14:schemeClr w14:val="bg1"/>
                  </w14:solidFill>
                </w14:textFill>
              </w:rPr>
            </w:pPr>
            <w:r>
              <w:rPr>
                <w:rFonts w:hint="eastAsia" w:ascii="仿宋" w:hAnsi="仿宋" w:eastAsia="仿宋" w:cs="仿宋"/>
                <w:b/>
                <w:bCs w:val="0"/>
                <w:i w:val="0"/>
                <w:iCs w:val="0"/>
                <w:color w:val="FFFFFF" w:themeColor="background1"/>
                <w:kern w:val="0"/>
                <w:sz w:val="21"/>
                <w:szCs w:val="21"/>
                <w:u w:val="none"/>
                <w:lang w:val="en-US" w:eastAsia="zh-CN" w:bidi="ar"/>
                <w14:textFill>
                  <w14:solidFill>
                    <w14:schemeClr w14:val="bg1"/>
                  </w14:solidFill>
                </w14:textFill>
              </w:rPr>
              <w:t>核心要求与业务关注点</w:t>
            </w:r>
          </w:p>
        </w:tc>
        <w:tc>
          <w:tcPr>
            <w:tcW w:w="2872" w:type="dxa"/>
            <w:shd w:val="clear" w:color="auto" w:fill="1F497D" w:themeFill="text2"/>
            <w:noWrap/>
            <w:vAlign w:val="center"/>
          </w:tcPr>
          <w:p w14:paraId="08A365E3">
            <w:pPr>
              <w:keepNext w:val="0"/>
              <w:keepLines w:val="0"/>
              <w:widowControl/>
              <w:suppressLineNumbers w:val="0"/>
              <w:snapToGrid w:val="0"/>
              <w:spacing w:after="0" w:line="240" w:lineRule="auto"/>
              <w:ind w:left="0" w:leftChars="0" w:right="0" w:rightChars="0" w:firstLine="0" w:firstLineChars="0"/>
              <w:jc w:val="center"/>
              <w:textAlignment w:val="center"/>
              <w:rPr>
                <w:rFonts w:hint="eastAsia" w:ascii="仿宋" w:hAnsi="仿宋" w:eastAsia="仿宋" w:cs="仿宋"/>
                <w:b/>
                <w:bCs w:val="0"/>
                <w:i w:val="0"/>
                <w:iCs w:val="0"/>
                <w:color w:val="FFFFFF" w:themeColor="background1"/>
                <w:kern w:val="2"/>
                <w:sz w:val="21"/>
                <w:szCs w:val="21"/>
                <w:u w:val="none"/>
                <w:lang w:eastAsia="zh-CN"/>
                <w14:textFill>
                  <w14:solidFill>
                    <w14:schemeClr w14:val="bg1"/>
                  </w14:solidFill>
                </w14:textFill>
              </w:rPr>
            </w:pPr>
            <w:r>
              <w:rPr>
                <w:rFonts w:hint="eastAsia" w:ascii="仿宋" w:hAnsi="仿宋" w:eastAsia="仿宋" w:cs="仿宋"/>
                <w:b/>
                <w:bCs w:val="0"/>
                <w:i w:val="0"/>
                <w:iCs w:val="0"/>
                <w:color w:val="FFFFFF" w:themeColor="background1"/>
                <w:kern w:val="0"/>
                <w:sz w:val="21"/>
                <w:szCs w:val="21"/>
                <w:u w:val="none"/>
                <w:lang w:val="en-US" w:eastAsia="zh-CN" w:bidi="ar"/>
                <w14:textFill>
                  <w14:solidFill>
                    <w14:schemeClr w14:val="bg1"/>
                  </w14:solidFill>
                </w14:textFill>
              </w:rPr>
              <w:t>需提交的证明材料</w:t>
            </w:r>
          </w:p>
        </w:tc>
      </w:tr>
      <w:tr w14:paraId="2BFE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943" w:type="dxa"/>
            <w:vMerge w:val="restart"/>
            <w:shd w:val="clear" w:color="auto" w:fill="FFFFFF"/>
            <w:noWrap/>
            <w:vAlign w:val="center"/>
          </w:tcPr>
          <w:p w14:paraId="496CCFA1">
            <w:pPr>
              <w:keepNext w:val="0"/>
              <w:keepLines w:val="0"/>
              <w:widowControl/>
              <w:suppressLineNumbers w:val="0"/>
              <w:snapToGrid w:val="0"/>
              <w:spacing w:after="0" w:line="240" w:lineRule="auto"/>
              <w:ind w:left="0" w:leftChars="0" w:right="0" w:rightChars="0" w:firstLine="0" w:firstLineChars="0"/>
              <w:jc w:val="center"/>
              <w:textAlignment w:val="center"/>
              <w:rPr>
                <w:rFonts w:hint="eastAsia" w:ascii="仿宋" w:hAnsi="仿宋" w:eastAsia="仿宋" w:cs="仿宋"/>
                <w:b w:val="0"/>
                <w:bCs/>
                <w:i w:val="0"/>
                <w:iCs w:val="0"/>
                <w:color w:val="000000"/>
                <w:kern w:val="2"/>
                <w:sz w:val="18"/>
                <w:szCs w:val="18"/>
                <w:u w:val="none"/>
                <w:lang w:eastAsia="zh-CN"/>
              </w:rPr>
            </w:pPr>
            <w:r>
              <w:rPr>
                <w:rFonts w:hint="eastAsia" w:ascii="仿宋" w:hAnsi="仿宋" w:eastAsia="仿宋" w:cs="仿宋"/>
                <w:b w:val="0"/>
                <w:bCs/>
                <w:i w:val="0"/>
                <w:iCs w:val="0"/>
                <w:color w:val="000000"/>
                <w:kern w:val="0"/>
                <w:sz w:val="18"/>
                <w:szCs w:val="18"/>
                <w:u w:val="none"/>
                <w:lang w:val="en-US" w:eastAsia="zh-CN" w:bidi="ar"/>
              </w:rPr>
              <w:t>合规与风险控制</w:t>
            </w:r>
            <w:r>
              <w:rPr>
                <w:rFonts w:hint="eastAsia" w:ascii="仿宋" w:hAnsi="仿宋" w:eastAsia="仿宋" w:cs="仿宋"/>
                <w:b w:val="0"/>
                <w:bCs/>
                <w:i w:val="0"/>
                <w:iCs w:val="0"/>
                <w:color w:val="000000"/>
                <w:kern w:val="0"/>
                <w:sz w:val="18"/>
                <w:szCs w:val="18"/>
                <w:u w:val="none"/>
                <w:lang w:val="en-US" w:eastAsia="zh-CN" w:bidi="ar"/>
              </w:rPr>
              <w:br w:type="textWrapping"/>
            </w:r>
            <w:r>
              <w:rPr>
                <w:rFonts w:hint="eastAsia" w:ascii="仿宋" w:hAnsi="仿宋" w:eastAsia="仿宋" w:cs="仿宋"/>
                <w:b w:val="0"/>
                <w:bCs/>
                <w:i w:val="0"/>
                <w:iCs w:val="0"/>
                <w:color w:val="000000"/>
                <w:kern w:val="0"/>
                <w:sz w:val="18"/>
                <w:szCs w:val="18"/>
                <w:u w:val="none"/>
                <w:lang w:val="en-US" w:eastAsia="zh-CN" w:bidi="ar"/>
              </w:rPr>
              <w:t>（5分）</w:t>
            </w:r>
          </w:p>
        </w:tc>
        <w:tc>
          <w:tcPr>
            <w:tcW w:w="2543" w:type="dxa"/>
            <w:shd w:val="clear" w:color="auto" w:fill="FFFFFF"/>
            <w:noWrap/>
            <w:vAlign w:val="center"/>
          </w:tcPr>
          <w:p w14:paraId="4E457EA9">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2"/>
                <w:sz w:val="18"/>
                <w:szCs w:val="18"/>
                <w:u w:val="none"/>
                <w:lang w:eastAsia="zh-CN"/>
              </w:rPr>
            </w:pPr>
            <w:r>
              <w:rPr>
                <w:rFonts w:hint="eastAsia" w:ascii="仿宋" w:hAnsi="仿宋" w:eastAsia="仿宋" w:cs="仿宋"/>
                <w:b w:val="0"/>
                <w:i w:val="0"/>
                <w:iCs w:val="0"/>
                <w:color w:val="000000"/>
                <w:kern w:val="0"/>
                <w:sz w:val="18"/>
                <w:szCs w:val="18"/>
                <w:u w:val="none"/>
                <w:lang w:val="en-US" w:eastAsia="zh-CN" w:bidi="ar"/>
              </w:rPr>
              <w:t>①申请人应在中华人民共和国境内依法注册或设立并有效存续，具备独立承担民事责任能力。</w:t>
            </w:r>
          </w:p>
        </w:tc>
        <w:tc>
          <w:tcPr>
            <w:tcW w:w="2872" w:type="dxa"/>
            <w:shd w:val="clear" w:color="auto" w:fill="FFFFFF"/>
            <w:noWrap/>
            <w:vAlign w:val="center"/>
          </w:tcPr>
          <w:p w14:paraId="3B4A00CD">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2"/>
                <w:sz w:val="18"/>
                <w:szCs w:val="18"/>
                <w:u w:val="none"/>
                <w:lang w:eastAsia="zh-CN"/>
              </w:rPr>
            </w:pPr>
            <w:r>
              <w:rPr>
                <w:rFonts w:hint="eastAsia" w:ascii="仿宋" w:hAnsi="仿宋" w:eastAsia="仿宋" w:cs="仿宋"/>
                <w:b w:val="0"/>
                <w:i w:val="0"/>
                <w:iCs w:val="0"/>
                <w:color w:val="000000"/>
                <w:kern w:val="0"/>
                <w:sz w:val="18"/>
                <w:szCs w:val="18"/>
                <w:u w:val="none"/>
                <w:lang w:val="en-US" w:eastAsia="zh-CN" w:bidi="ar"/>
              </w:rPr>
              <w:t>①营业执照或主体资格证明、法定代表人身份证明、授权委托书、被授权人身份证明及联系人信息表。</w:t>
            </w:r>
          </w:p>
        </w:tc>
      </w:tr>
      <w:tr w14:paraId="5A2A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943" w:type="dxa"/>
            <w:vMerge w:val="continue"/>
            <w:shd w:val="clear" w:color="auto" w:fill="FFFFFF"/>
            <w:noWrap/>
            <w:vAlign w:val="center"/>
          </w:tcPr>
          <w:p w14:paraId="44B29FEA">
            <w:pPr>
              <w:widowControl w:val="0"/>
              <w:snapToGrid w:val="0"/>
              <w:spacing w:after="0" w:line="240" w:lineRule="auto"/>
              <w:ind w:left="0" w:leftChars="0" w:right="0" w:rightChars="0" w:firstLine="0" w:firstLineChars="0"/>
              <w:jc w:val="center"/>
              <w:rPr>
                <w:rFonts w:hint="eastAsia" w:ascii="仿宋" w:hAnsi="仿宋" w:eastAsia="仿宋" w:cs="仿宋"/>
                <w:b w:val="0"/>
                <w:bCs/>
                <w:i w:val="0"/>
                <w:iCs w:val="0"/>
                <w:color w:val="000000"/>
                <w:kern w:val="2"/>
                <w:sz w:val="18"/>
                <w:szCs w:val="18"/>
                <w:u w:val="none"/>
                <w:lang w:eastAsia="zh-CN"/>
              </w:rPr>
            </w:pPr>
          </w:p>
        </w:tc>
        <w:tc>
          <w:tcPr>
            <w:tcW w:w="2543" w:type="dxa"/>
            <w:shd w:val="clear" w:color="auto" w:fill="FFFFFF"/>
            <w:noWrap/>
            <w:vAlign w:val="center"/>
          </w:tcPr>
          <w:p w14:paraId="417DA602">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2"/>
                <w:sz w:val="18"/>
                <w:szCs w:val="18"/>
                <w:u w:val="none"/>
                <w:lang w:eastAsia="zh-CN"/>
              </w:rPr>
            </w:pPr>
            <w:r>
              <w:rPr>
                <w:rFonts w:hint="eastAsia" w:ascii="仿宋" w:hAnsi="仿宋" w:eastAsia="仿宋" w:cs="仿宋"/>
                <w:b w:val="0"/>
                <w:i w:val="0"/>
                <w:iCs w:val="0"/>
                <w:color w:val="000000"/>
                <w:kern w:val="0"/>
                <w:sz w:val="18"/>
                <w:szCs w:val="18"/>
                <w:u w:val="none"/>
                <w:lang w:val="en-US" w:eastAsia="zh-CN" w:bidi="ar"/>
              </w:rPr>
              <w:t>②近三年不存在重大违法失信、重大税收违法失信、重大商业贿赂、串通投标、重大信息安全事故、严重合同违约等情形 。</w:t>
            </w:r>
          </w:p>
        </w:tc>
        <w:tc>
          <w:tcPr>
            <w:tcW w:w="2872" w:type="dxa"/>
            <w:shd w:val="clear" w:color="auto" w:fill="FFFFFF"/>
            <w:noWrap/>
            <w:vAlign w:val="center"/>
          </w:tcPr>
          <w:p w14:paraId="2174F931">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2"/>
                <w:sz w:val="18"/>
                <w:szCs w:val="18"/>
                <w:u w:val="none"/>
                <w:lang w:eastAsia="zh-CN"/>
              </w:rPr>
            </w:pPr>
            <w:r>
              <w:rPr>
                <w:rFonts w:hint="eastAsia" w:ascii="仿宋" w:hAnsi="仿宋" w:eastAsia="仿宋" w:cs="仿宋"/>
                <w:b w:val="0"/>
                <w:i w:val="0"/>
                <w:iCs w:val="0"/>
                <w:color w:val="000000"/>
                <w:kern w:val="0"/>
                <w:sz w:val="18"/>
                <w:szCs w:val="18"/>
                <w:u w:val="none"/>
                <w:lang w:val="en-US" w:eastAsia="zh-CN" w:bidi="ar"/>
              </w:rPr>
              <w:t>②按采购人要求提交合规声明、信用查询截图及诉讼仲裁及行政处罚说明。</w:t>
            </w:r>
          </w:p>
        </w:tc>
      </w:tr>
      <w:tr w14:paraId="3979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943" w:type="dxa"/>
            <w:vMerge w:val="continue"/>
            <w:shd w:val="clear" w:color="auto" w:fill="FFFFFF"/>
            <w:noWrap/>
            <w:vAlign w:val="center"/>
          </w:tcPr>
          <w:p w14:paraId="4F180E26">
            <w:pPr>
              <w:widowControl w:val="0"/>
              <w:snapToGrid w:val="0"/>
              <w:spacing w:after="0" w:line="240" w:lineRule="auto"/>
              <w:ind w:left="0" w:leftChars="0" w:right="0" w:rightChars="0" w:firstLine="0" w:firstLineChars="0"/>
              <w:jc w:val="center"/>
              <w:rPr>
                <w:rFonts w:hint="eastAsia" w:ascii="仿宋" w:hAnsi="仿宋" w:eastAsia="仿宋" w:cs="仿宋"/>
                <w:b w:val="0"/>
                <w:bCs/>
                <w:i w:val="0"/>
                <w:iCs w:val="0"/>
                <w:color w:val="000000"/>
                <w:kern w:val="2"/>
                <w:sz w:val="18"/>
                <w:szCs w:val="18"/>
                <w:u w:val="none"/>
                <w:lang w:eastAsia="zh-CN"/>
              </w:rPr>
            </w:pPr>
          </w:p>
        </w:tc>
        <w:tc>
          <w:tcPr>
            <w:tcW w:w="2543" w:type="dxa"/>
            <w:shd w:val="clear" w:color="auto" w:fill="FFFFFF"/>
            <w:noWrap/>
            <w:vAlign w:val="center"/>
          </w:tcPr>
          <w:p w14:paraId="325B8DF8">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2"/>
                <w:sz w:val="18"/>
                <w:szCs w:val="18"/>
                <w:u w:val="none"/>
                <w:lang w:eastAsia="zh-CN"/>
              </w:rPr>
            </w:pPr>
            <w:r>
              <w:rPr>
                <w:rFonts w:hint="eastAsia" w:ascii="仿宋" w:hAnsi="仿宋" w:eastAsia="仿宋" w:cs="仿宋"/>
                <w:b w:val="0"/>
                <w:i w:val="0"/>
                <w:iCs w:val="0"/>
                <w:color w:val="000000"/>
                <w:kern w:val="0"/>
                <w:sz w:val="18"/>
                <w:szCs w:val="18"/>
                <w:u w:val="none"/>
                <w:lang w:val="en-US" w:eastAsia="zh-CN" w:bidi="ar"/>
              </w:rPr>
              <w:t>③接受廉洁、保密、数据安全、反串标、资料真实性和项目实施合规要求。</w:t>
            </w:r>
          </w:p>
        </w:tc>
        <w:tc>
          <w:tcPr>
            <w:tcW w:w="2872" w:type="dxa"/>
            <w:shd w:val="clear" w:color="auto" w:fill="FFFFFF"/>
            <w:noWrap/>
            <w:vAlign w:val="center"/>
          </w:tcPr>
          <w:p w14:paraId="7CBF2C87">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2"/>
                <w:sz w:val="18"/>
                <w:szCs w:val="18"/>
                <w:u w:val="none"/>
                <w:lang w:eastAsia="zh-CN"/>
              </w:rPr>
            </w:pPr>
            <w:r>
              <w:rPr>
                <w:rFonts w:hint="eastAsia" w:ascii="仿宋" w:hAnsi="仿宋" w:eastAsia="仿宋" w:cs="仿宋"/>
                <w:b w:val="0"/>
                <w:i w:val="0"/>
                <w:iCs w:val="0"/>
                <w:color w:val="000000"/>
                <w:kern w:val="0"/>
                <w:sz w:val="18"/>
                <w:szCs w:val="18"/>
                <w:u w:val="none"/>
                <w:lang w:val="en-US" w:eastAsia="zh-CN" w:bidi="ar"/>
              </w:rPr>
              <w:t>③签署并提交第四部分全套核心承诺文件。</w:t>
            </w:r>
          </w:p>
        </w:tc>
      </w:tr>
      <w:tr w14:paraId="2EED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943" w:type="dxa"/>
            <w:vMerge w:val="restart"/>
            <w:shd w:val="clear" w:color="auto" w:fill="FFFFFF"/>
            <w:noWrap/>
            <w:vAlign w:val="center"/>
          </w:tcPr>
          <w:p w14:paraId="4AC7D4B2">
            <w:pPr>
              <w:keepNext w:val="0"/>
              <w:keepLines w:val="0"/>
              <w:widowControl/>
              <w:suppressLineNumbers w:val="0"/>
              <w:snapToGrid w:val="0"/>
              <w:spacing w:after="0" w:line="240" w:lineRule="auto"/>
              <w:ind w:left="0" w:leftChars="0" w:right="0" w:rightChars="0" w:firstLine="0" w:firstLineChars="0"/>
              <w:jc w:val="center"/>
              <w:textAlignment w:val="center"/>
              <w:rPr>
                <w:rFonts w:hint="eastAsia" w:ascii="仿宋" w:hAnsi="仿宋" w:eastAsia="仿宋" w:cs="仿宋"/>
                <w:b w:val="0"/>
                <w:bCs/>
                <w:i w:val="0"/>
                <w:iCs w:val="0"/>
                <w:color w:val="000000"/>
                <w:kern w:val="2"/>
                <w:sz w:val="18"/>
                <w:szCs w:val="18"/>
                <w:u w:val="none"/>
                <w:lang w:eastAsia="zh-CN"/>
              </w:rPr>
            </w:pPr>
            <w:r>
              <w:rPr>
                <w:rFonts w:hint="eastAsia" w:ascii="仿宋" w:hAnsi="仿宋" w:eastAsia="仿宋" w:cs="仿宋"/>
                <w:b w:val="0"/>
                <w:bCs/>
                <w:i w:val="0"/>
                <w:iCs w:val="0"/>
                <w:color w:val="000000"/>
                <w:kern w:val="0"/>
                <w:sz w:val="18"/>
                <w:szCs w:val="18"/>
                <w:u w:val="none"/>
                <w:lang w:val="en-US" w:eastAsia="zh-CN" w:bidi="ar"/>
              </w:rPr>
              <w:t>行业适配与案例</w:t>
            </w:r>
            <w:r>
              <w:rPr>
                <w:rFonts w:hint="eastAsia" w:ascii="仿宋" w:hAnsi="仿宋" w:eastAsia="仿宋" w:cs="仿宋"/>
                <w:b w:val="0"/>
                <w:bCs/>
                <w:i w:val="0"/>
                <w:iCs w:val="0"/>
                <w:color w:val="000000"/>
                <w:kern w:val="0"/>
                <w:sz w:val="18"/>
                <w:szCs w:val="18"/>
                <w:u w:val="none"/>
                <w:lang w:val="en-US" w:eastAsia="zh-CN" w:bidi="ar"/>
              </w:rPr>
              <w:br w:type="textWrapping"/>
            </w:r>
            <w:r>
              <w:rPr>
                <w:rFonts w:hint="eastAsia" w:ascii="仿宋" w:hAnsi="仿宋" w:eastAsia="仿宋" w:cs="仿宋"/>
                <w:b w:val="0"/>
                <w:bCs/>
                <w:i w:val="0"/>
                <w:iCs w:val="0"/>
                <w:color w:val="000000"/>
                <w:kern w:val="0"/>
                <w:sz w:val="18"/>
                <w:szCs w:val="18"/>
                <w:u w:val="none"/>
                <w:lang w:val="en-US" w:eastAsia="zh-CN" w:bidi="ar"/>
              </w:rPr>
              <w:t>（15分）</w:t>
            </w:r>
          </w:p>
        </w:tc>
        <w:tc>
          <w:tcPr>
            <w:tcW w:w="2543" w:type="dxa"/>
            <w:shd w:val="clear" w:color="auto" w:fill="FFFFFF"/>
            <w:noWrap/>
            <w:vAlign w:val="center"/>
          </w:tcPr>
          <w:p w14:paraId="5ABC4174">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2"/>
                <w:sz w:val="18"/>
                <w:szCs w:val="18"/>
                <w:u w:val="none"/>
                <w:lang w:eastAsia="zh-CN"/>
              </w:rPr>
            </w:pPr>
            <w:r>
              <w:rPr>
                <w:rFonts w:hint="eastAsia" w:ascii="仿宋" w:hAnsi="仿宋" w:eastAsia="仿宋" w:cs="仿宋"/>
                <w:b w:val="0"/>
                <w:i w:val="0"/>
                <w:iCs w:val="0"/>
                <w:color w:val="000000"/>
                <w:kern w:val="0"/>
                <w:sz w:val="18"/>
                <w:szCs w:val="18"/>
                <w:u w:val="none"/>
                <w:lang w:val="en-US" w:eastAsia="zh-CN" w:bidi="ar"/>
              </w:rPr>
              <w:t>①具备制造业、食品乳品行业或集团型企业资产管理/EAM、设备资产管理、备品备件管理项目经验。</w:t>
            </w:r>
          </w:p>
        </w:tc>
        <w:tc>
          <w:tcPr>
            <w:tcW w:w="2872" w:type="dxa"/>
            <w:shd w:val="clear" w:color="auto" w:fill="FFFFFF"/>
            <w:noWrap/>
            <w:vAlign w:val="center"/>
          </w:tcPr>
          <w:p w14:paraId="12EB9E03">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2"/>
                <w:sz w:val="18"/>
                <w:szCs w:val="18"/>
                <w:u w:val="none"/>
                <w:lang w:eastAsia="zh-CN"/>
              </w:rPr>
            </w:pPr>
            <w:r>
              <w:rPr>
                <w:rFonts w:hint="eastAsia" w:ascii="仿宋" w:hAnsi="仿宋" w:eastAsia="仿宋" w:cs="仿宋"/>
                <w:b w:val="0"/>
                <w:i w:val="0"/>
                <w:iCs w:val="0"/>
                <w:color w:val="000000"/>
                <w:kern w:val="0"/>
                <w:sz w:val="18"/>
                <w:szCs w:val="18"/>
                <w:u w:val="none"/>
                <w:lang w:val="en-US" w:eastAsia="zh-CN" w:bidi="ar"/>
              </w:rPr>
              <w:t>①近五年类似项目案例表、合同关键页、验收证明或客户证明、客户联系人及联系方式。</w:t>
            </w:r>
          </w:p>
        </w:tc>
      </w:tr>
      <w:tr w14:paraId="7721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943" w:type="dxa"/>
            <w:vMerge w:val="continue"/>
            <w:shd w:val="clear" w:color="auto" w:fill="FFFFFF"/>
            <w:noWrap/>
            <w:vAlign w:val="center"/>
          </w:tcPr>
          <w:p w14:paraId="08D6448B">
            <w:pPr>
              <w:widowControl w:val="0"/>
              <w:snapToGrid w:val="0"/>
              <w:spacing w:after="0" w:line="240" w:lineRule="auto"/>
              <w:ind w:left="0" w:leftChars="0" w:right="0" w:rightChars="0" w:firstLine="0" w:firstLineChars="0"/>
              <w:jc w:val="center"/>
              <w:rPr>
                <w:rFonts w:hint="eastAsia" w:ascii="仿宋" w:hAnsi="仿宋" w:eastAsia="仿宋" w:cs="仿宋"/>
                <w:b w:val="0"/>
                <w:bCs/>
                <w:i w:val="0"/>
                <w:iCs w:val="0"/>
                <w:color w:val="000000"/>
                <w:kern w:val="2"/>
                <w:sz w:val="18"/>
                <w:szCs w:val="18"/>
                <w:u w:val="none"/>
                <w:lang w:eastAsia="zh-CN"/>
              </w:rPr>
            </w:pPr>
          </w:p>
        </w:tc>
        <w:tc>
          <w:tcPr>
            <w:tcW w:w="2543" w:type="dxa"/>
            <w:shd w:val="clear" w:color="auto" w:fill="FFFFFF"/>
            <w:noWrap/>
            <w:vAlign w:val="center"/>
          </w:tcPr>
          <w:p w14:paraId="231F8B1F">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2"/>
                <w:sz w:val="18"/>
                <w:szCs w:val="18"/>
                <w:u w:val="none"/>
                <w:lang w:eastAsia="zh-CN"/>
              </w:rPr>
            </w:pPr>
            <w:r>
              <w:rPr>
                <w:rFonts w:hint="eastAsia" w:ascii="仿宋" w:hAnsi="仿宋" w:eastAsia="仿宋" w:cs="仿宋"/>
                <w:b w:val="0"/>
                <w:i w:val="0"/>
                <w:iCs w:val="0"/>
                <w:color w:val="000000"/>
                <w:kern w:val="0"/>
                <w:sz w:val="18"/>
                <w:szCs w:val="18"/>
                <w:u w:val="none"/>
                <w:lang w:val="en-US" w:eastAsia="zh-CN" w:bidi="ar"/>
              </w:rPr>
              <w:t>②案例具有较高的成熟度及可核验性 。</w:t>
            </w:r>
          </w:p>
        </w:tc>
        <w:tc>
          <w:tcPr>
            <w:tcW w:w="2872" w:type="dxa"/>
            <w:shd w:val="clear" w:color="auto" w:fill="FFFFFF"/>
            <w:noWrap/>
            <w:vAlign w:val="center"/>
          </w:tcPr>
          <w:p w14:paraId="5D4C71AC">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2"/>
                <w:sz w:val="18"/>
                <w:szCs w:val="18"/>
                <w:u w:val="none"/>
                <w:lang w:eastAsia="zh-CN"/>
              </w:rPr>
            </w:pPr>
            <w:r>
              <w:rPr>
                <w:rFonts w:hint="eastAsia" w:ascii="仿宋" w:hAnsi="仿宋" w:eastAsia="仿宋" w:cs="仿宋"/>
                <w:b w:val="0"/>
                <w:i w:val="0"/>
                <w:iCs w:val="0"/>
                <w:color w:val="000000"/>
                <w:kern w:val="0"/>
                <w:sz w:val="18"/>
                <w:szCs w:val="18"/>
                <w:u w:val="none"/>
                <w:lang w:val="en-US" w:eastAsia="zh-CN" w:bidi="ar"/>
              </w:rPr>
              <w:t>②案例应能体现项目范围、实施内容、上线情况或验收结果。</w:t>
            </w:r>
          </w:p>
        </w:tc>
      </w:tr>
      <w:tr w14:paraId="5DA5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7" w:hRule="atLeast"/>
          <w:jc w:val="center"/>
        </w:trPr>
        <w:tc>
          <w:tcPr>
            <w:tcW w:w="1943" w:type="dxa"/>
            <w:vMerge w:val="restart"/>
            <w:shd w:val="clear" w:color="auto" w:fill="FFFFFF"/>
            <w:noWrap/>
            <w:vAlign w:val="center"/>
          </w:tcPr>
          <w:p w14:paraId="2914C885">
            <w:pPr>
              <w:keepNext w:val="0"/>
              <w:keepLines w:val="0"/>
              <w:widowControl/>
              <w:suppressLineNumbers w:val="0"/>
              <w:snapToGrid w:val="0"/>
              <w:spacing w:after="0" w:line="240" w:lineRule="auto"/>
              <w:ind w:left="0" w:leftChars="0" w:right="0" w:rightChars="0" w:firstLine="0" w:firstLineChars="0"/>
              <w:jc w:val="center"/>
              <w:textAlignment w:val="center"/>
              <w:rPr>
                <w:rFonts w:hint="eastAsia" w:ascii="仿宋" w:hAnsi="仿宋" w:eastAsia="仿宋" w:cs="仿宋"/>
                <w:b w:val="0"/>
                <w:bCs/>
                <w:i w:val="0"/>
                <w:iCs w:val="0"/>
                <w:color w:val="000000"/>
                <w:kern w:val="2"/>
                <w:sz w:val="18"/>
                <w:szCs w:val="18"/>
                <w:u w:val="none"/>
                <w:lang w:eastAsia="zh-CN"/>
              </w:rPr>
            </w:pPr>
            <w:r>
              <w:rPr>
                <w:rFonts w:hint="eastAsia" w:ascii="仿宋" w:hAnsi="仿宋" w:eastAsia="仿宋" w:cs="仿宋"/>
                <w:b w:val="0"/>
                <w:bCs/>
                <w:i w:val="0"/>
                <w:iCs w:val="0"/>
                <w:color w:val="000000"/>
                <w:kern w:val="0"/>
                <w:sz w:val="18"/>
                <w:szCs w:val="18"/>
                <w:u w:val="none"/>
                <w:lang w:val="en-US" w:eastAsia="zh-CN" w:bidi="ar"/>
              </w:rPr>
              <w:t>产品与业务匹配</w:t>
            </w:r>
            <w:r>
              <w:rPr>
                <w:rFonts w:hint="eastAsia" w:ascii="仿宋" w:hAnsi="仿宋" w:eastAsia="仿宋" w:cs="仿宋"/>
                <w:b w:val="0"/>
                <w:bCs/>
                <w:i w:val="0"/>
                <w:iCs w:val="0"/>
                <w:color w:val="000000"/>
                <w:kern w:val="0"/>
                <w:sz w:val="18"/>
                <w:szCs w:val="18"/>
                <w:u w:val="none"/>
                <w:lang w:val="en-US" w:eastAsia="zh-CN" w:bidi="ar"/>
              </w:rPr>
              <w:br w:type="textWrapping"/>
            </w:r>
            <w:r>
              <w:rPr>
                <w:rFonts w:hint="eastAsia" w:ascii="仿宋" w:hAnsi="仿宋" w:eastAsia="仿宋" w:cs="仿宋"/>
                <w:b w:val="0"/>
                <w:bCs/>
                <w:i w:val="0"/>
                <w:iCs w:val="0"/>
                <w:color w:val="000000"/>
                <w:kern w:val="0"/>
                <w:sz w:val="18"/>
                <w:szCs w:val="18"/>
                <w:u w:val="none"/>
                <w:lang w:val="en-US" w:eastAsia="zh-CN" w:bidi="ar"/>
              </w:rPr>
              <w:t>（20分）</w:t>
            </w:r>
          </w:p>
        </w:tc>
        <w:tc>
          <w:tcPr>
            <w:tcW w:w="2543" w:type="dxa"/>
            <w:shd w:val="clear" w:color="auto" w:fill="FFFFFF"/>
            <w:noWrap/>
            <w:vAlign w:val="center"/>
          </w:tcPr>
          <w:p w14:paraId="3C8E64F9">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2"/>
                <w:sz w:val="18"/>
                <w:szCs w:val="18"/>
                <w:u w:val="none"/>
                <w:lang w:eastAsia="zh-CN"/>
              </w:rPr>
            </w:pPr>
            <w:r>
              <w:rPr>
                <w:rFonts w:hint="eastAsia" w:ascii="仿宋" w:hAnsi="仿宋" w:eastAsia="仿宋" w:cs="仿宋"/>
                <w:b w:val="0"/>
                <w:i w:val="0"/>
                <w:iCs w:val="0"/>
                <w:color w:val="000000"/>
                <w:kern w:val="0"/>
                <w:sz w:val="18"/>
                <w:szCs w:val="18"/>
                <w:u w:val="none"/>
                <w:lang w:val="en-US" w:eastAsia="zh-CN" w:bidi="ar"/>
              </w:rPr>
              <w:t>①支持固定资产、费用化受控资产、IT及生产设备等多品类资产全生命周期变动、盘点与状态管理。</w:t>
            </w:r>
          </w:p>
        </w:tc>
        <w:tc>
          <w:tcPr>
            <w:tcW w:w="2872" w:type="dxa"/>
            <w:shd w:val="clear" w:color="auto" w:fill="FFFFFF"/>
            <w:noWrap/>
            <w:vAlign w:val="center"/>
          </w:tcPr>
          <w:p w14:paraId="06232C56">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2"/>
                <w:sz w:val="18"/>
                <w:szCs w:val="18"/>
                <w:u w:val="none"/>
                <w:lang w:eastAsia="zh-CN"/>
              </w:rPr>
            </w:pPr>
            <w:r>
              <w:rPr>
                <w:rFonts w:hint="eastAsia" w:ascii="仿宋" w:hAnsi="仿宋" w:eastAsia="仿宋" w:cs="仿宋"/>
                <w:b w:val="0"/>
                <w:i w:val="0"/>
                <w:iCs w:val="0"/>
                <w:color w:val="000000"/>
                <w:kern w:val="0"/>
                <w:sz w:val="18"/>
                <w:szCs w:val="18"/>
                <w:u w:val="none"/>
                <w:lang w:val="en-US" w:eastAsia="zh-CN" w:bidi="ar"/>
              </w:rPr>
              <w:t>①产品架构、功能清单、核心能力响应表、关键业务场景截图或说明、权限与日志说明、移动端能力说明。</w:t>
            </w:r>
          </w:p>
        </w:tc>
      </w:tr>
      <w:tr w14:paraId="0EE0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943" w:type="dxa"/>
            <w:vMerge w:val="continue"/>
            <w:shd w:val="clear" w:color="auto" w:fill="FFFFFF"/>
            <w:noWrap/>
            <w:vAlign w:val="center"/>
          </w:tcPr>
          <w:p w14:paraId="62959BE3">
            <w:pPr>
              <w:widowControl w:val="0"/>
              <w:snapToGrid w:val="0"/>
              <w:spacing w:after="0" w:line="240" w:lineRule="auto"/>
              <w:ind w:left="0" w:leftChars="0" w:right="0" w:rightChars="0" w:firstLine="0" w:firstLineChars="0"/>
              <w:jc w:val="center"/>
              <w:rPr>
                <w:rFonts w:hint="eastAsia" w:ascii="仿宋" w:hAnsi="仿宋" w:eastAsia="仿宋" w:cs="仿宋"/>
                <w:b w:val="0"/>
                <w:bCs/>
                <w:i w:val="0"/>
                <w:iCs w:val="0"/>
                <w:color w:val="000000"/>
                <w:kern w:val="2"/>
                <w:sz w:val="18"/>
                <w:szCs w:val="18"/>
                <w:u w:val="none"/>
                <w:lang w:eastAsia="zh-CN"/>
              </w:rPr>
            </w:pPr>
          </w:p>
        </w:tc>
        <w:tc>
          <w:tcPr>
            <w:tcW w:w="2543" w:type="dxa"/>
            <w:shd w:val="clear" w:color="auto" w:fill="FFFFFF"/>
            <w:noWrap/>
            <w:vAlign w:val="center"/>
          </w:tcPr>
          <w:p w14:paraId="39ACE117">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2"/>
                <w:sz w:val="18"/>
                <w:szCs w:val="18"/>
                <w:u w:val="none"/>
                <w:lang w:eastAsia="zh-CN"/>
              </w:rPr>
            </w:pPr>
            <w:r>
              <w:rPr>
                <w:rFonts w:hint="eastAsia" w:ascii="仿宋" w:hAnsi="仿宋" w:eastAsia="仿宋" w:cs="仿宋"/>
                <w:b w:val="0"/>
                <w:i w:val="0"/>
                <w:iCs w:val="0"/>
                <w:color w:val="000000"/>
                <w:kern w:val="0"/>
                <w:sz w:val="18"/>
                <w:szCs w:val="18"/>
                <w:u w:val="none"/>
                <w:lang w:val="en-US" w:eastAsia="zh-CN" w:bidi="ar"/>
              </w:rPr>
              <w:t>②支持重点备件、移动实盘、驾驶舱、权限控制和日志审计。</w:t>
            </w:r>
          </w:p>
        </w:tc>
        <w:tc>
          <w:tcPr>
            <w:tcW w:w="2872" w:type="dxa"/>
            <w:shd w:val="clear" w:color="auto" w:fill="FFFFFF"/>
            <w:noWrap/>
            <w:vAlign w:val="center"/>
          </w:tcPr>
          <w:p w14:paraId="202F3103">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2"/>
                <w:sz w:val="18"/>
                <w:szCs w:val="18"/>
                <w:u w:val="none"/>
                <w:lang w:eastAsia="zh-CN"/>
              </w:rPr>
            </w:pPr>
            <w:r>
              <w:rPr>
                <w:rFonts w:hint="eastAsia" w:ascii="仿宋" w:hAnsi="仿宋" w:eastAsia="仿宋" w:cs="仿宋"/>
                <w:b w:val="0"/>
                <w:i w:val="0"/>
                <w:iCs w:val="0"/>
                <w:color w:val="000000"/>
                <w:kern w:val="0"/>
                <w:sz w:val="18"/>
                <w:szCs w:val="18"/>
                <w:u w:val="none"/>
                <w:lang w:val="en-US" w:eastAsia="zh-CN" w:bidi="ar"/>
              </w:rPr>
              <w:t>②不得仅提供通用宣传材料。</w:t>
            </w:r>
          </w:p>
        </w:tc>
      </w:tr>
      <w:tr w14:paraId="209E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7" w:hRule="atLeast"/>
          <w:jc w:val="center"/>
        </w:trPr>
        <w:tc>
          <w:tcPr>
            <w:tcW w:w="1943" w:type="dxa"/>
            <w:vMerge w:val="restart"/>
            <w:shd w:val="clear" w:color="auto" w:fill="FFFFFF"/>
            <w:noWrap/>
            <w:vAlign w:val="center"/>
          </w:tcPr>
          <w:p w14:paraId="1CD95E08">
            <w:pPr>
              <w:keepNext w:val="0"/>
              <w:keepLines w:val="0"/>
              <w:widowControl/>
              <w:suppressLineNumbers w:val="0"/>
              <w:snapToGrid w:val="0"/>
              <w:spacing w:after="0" w:line="240" w:lineRule="auto"/>
              <w:ind w:left="0" w:leftChars="0" w:right="0" w:rightChars="0" w:firstLine="0" w:firstLineChars="0"/>
              <w:jc w:val="center"/>
              <w:textAlignment w:val="center"/>
              <w:rPr>
                <w:rFonts w:hint="eastAsia" w:ascii="仿宋" w:hAnsi="仿宋" w:eastAsia="仿宋" w:cs="仿宋"/>
                <w:b w:val="0"/>
                <w:bCs/>
                <w:i w:val="0"/>
                <w:iCs w:val="0"/>
                <w:color w:val="000000"/>
                <w:kern w:val="2"/>
                <w:sz w:val="18"/>
                <w:szCs w:val="18"/>
                <w:u w:val="none"/>
                <w:lang w:eastAsia="zh-CN"/>
              </w:rPr>
            </w:pPr>
            <w:r>
              <w:rPr>
                <w:rFonts w:hint="eastAsia" w:ascii="仿宋" w:hAnsi="仿宋" w:eastAsia="仿宋" w:cs="仿宋"/>
                <w:b w:val="0"/>
                <w:bCs/>
                <w:i w:val="0"/>
                <w:iCs w:val="0"/>
                <w:color w:val="000000"/>
                <w:kern w:val="0"/>
                <w:sz w:val="18"/>
                <w:szCs w:val="18"/>
                <w:u w:val="none"/>
                <w:lang w:val="en-US" w:eastAsia="zh-CN" w:bidi="ar"/>
              </w:rPr>
              <w:t>主数据治理与迁移</w:t>
            </w:r>
            <w:r>
              <w:rPr>
                <w:rFonts w:hint="eastAsia" w:ascii="仿宋" w:hAnsi="仿宋" w:eastAsia="仿宋" w:cs="仿宋"/>
                <w:b w:val="0"/>
                <w:bCs/>
                <w:i w:val="0"/>
                <w:iCs w:val="0"/>
                <w:color w:val="000000"/>
                <w:kern w:val="0"/>
                <w:sz w:val="18"/>
                <w:szCs w:val="18"/>
                <w:u w:val="none"/>
                <w:lang w:val="en-US" w:eastAsia="zh-CN" w:bidi="ar"/>
              </w:rPr>
              <w:br w:type="textWrapping"/>
            </w:r>
            <w:r>
              <w:rPr>
                <w:rFonts w:hint="eastAsia" w:ascii="仿宋" w:hAnsi="仿宋" w:eastAsia="仿宋" w:cs="仿宋"/>
                <w:b w:val="0"/>
                <w:bCs/>
                <w:i w:val="0"/>
                <w:iCs w:val="0"/>
                <w:color w:val="000000"/>
                <w:kern w:val="0"/>
                <w:sz w:val="18"/>
                <w:szCs w:val="18"/>
                <w:u w:val="none"/>
                <w:lang w:val="en-US" w:eastAsia="zh-CN" w:bidi="ar"/>
              </w:rPr>
              <w:t>（20分）</w:t>
            </w:r>
          </w:p>
        </w:tc>
        <w:tc>
          <w:tcPr>
            <w:tcW w:w="2543" w:type="dxa"/>
            <w:shd w:val="clear" w:color="auto" w:fill="FFFFFF"/>
            <w:noWrap/>
            <w:vAlign w:val="center"/>
          </w:tcPr>
          <w:p w14:paraId="7DCAB099">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2"/>
                <w:sz w:val="18"/>
                <w:szCs w:val="18"/>
                <w:u w:val="none"/>
                <w:lang w:eastAsia="zh-CN"/>
              </w:rPr>
            </w:pPr>
            <w:r>
              <w:rPr>
                <w:rFonts w:hint="eastAsia" w:ascii="仿宋" w:hAnsi="仿宋" w:eastAsia="仿宋" w:cs="仿宋"/>
                <w:b w:val="0"/>
                <w:i w:val="0"/>
                <w:iCs w:val="0"/>
                <w:color w:val="000000"/>
                <w:kern w:val="0"/>
                <w:sz w:val="18"/>
                <w:szCs w:val="18"/>
                <w:u w:val="none"/>
                <w:lang w:val="en-US" w:eastAsia="zh-CN" w:bidi="ar"/>
              </w:rPr>
              <w:t>①具备资产、设备、备品备件或物料主数据分类、编码、命名、属性设计经验。</w:t>
            </w:r>
          </w:p>
        </w:tc>
        <w:tc>
          <w:tcPr>
            <w:tcW w:w="2872" w:type="dxa"/>
            <w:shd w:val="clear" w:color="auto" w:fill="FFFFFF"/>
            <w:noWrap/>
            <w:vAlign w:val="center"/>
          </w:tcPr>
          <w:p w14:paraId="5660C58A">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2"/>
                <w:sz w:val="18"/>
                <w:szCs w:val="18"/>
                <w:u w:val="none"/>
                <w:lang w:eastAsia="zh-CN"/>
              </w:rPr>
            </w:pPr>
            <w:r>
              <w:rPr>
                <w:rFonts w:hint="eastAsia" w:ascii="仿宋" w:hAnsi="仿宋" w:eastAsia="仿宋" w:cs="仿宋"/>
                <w:b w:val="0"/>
                <w:i w:val="0"/>
                <w:iCs w:val="0"/>
                <w:color w:val="000000"/>
                <w:kern w:val="2"/>
                <w:sz w:val="18"/>
                <w:szCs w:val="18"/>
                <w:u w:val="none"/>
                <w:lang w:eastAsia="zh-CN"/>
              </w:rPr>
              <w:t>①主数据治理案例</w:t>
            </w:r>
            <w:r>
              <w:rPr>
                <w:rFonts w:hint="eastAsia" w:ascii="仿宋" w:hAnsi="仿宋" w:eastAsia="仿宋" w:cs="仿宋"/>
                <w:b w:val="0"/>
                <w:i w:val="0"/>
                <w:iCs w:val="0"/>
                <w:color w:val="000000"/>
                <w:kern w:val="2"/>
                <w:sz w:val="18"/>
                <w:szCs w:val="18"/>
                <w:u w:val="none"/>
                <w:lang w:val="en-US" w:eastAsia="zh-CN"/>
              </w:rPr>
              <w:t>、</w:t>
            </w:r>
            <w:r>
              <w:rPr>
                <w:rFonts w:hint="eastAsia" w:ascii="仿宋" w:hAnsi="仿宋" w:eastAsia="仿宋" w:cs="仿宋"/>
                <w:b w:val="0"/>
                <w:i w:val="0"/>
                <w:iCs w:val="0"/>
                <w:color w:val="000000"/>
                <w:kern w:val="2"/>
                <w:sz w:val="18"/>
                <w:szCs w:val="18"/>
                <w:u w:val="none"/>
                <w:lang w:eastAsia="zh-CN"/>
              </w:rPr>
              <w:t>方法说明、治理模板。</w:t>
            </w:r>
          </w:p>
        </w:tc>
      </w:tr>
      <w:tr w14:paraId="0FFA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943" w:type="dxa"/>
            <w:vMerge w:val="continue"/>
            <w:shd w:val="clear" w:color="auto" w:fill="FFFFFF"/>
            <w:noWrap/>
            <w:vAlign w:val="center"/>
          </w:tcPr>
          <w:p w14:paraId="7D3E4BCC">
            <w:pPr>
              <w:keepNext w:val="0"/>
              <w:keepLines w:val="0"/>
              <w:widowControl/>
              <w:suppressLineNumbers w:val="0"/>
              <w:snapToGrid w:val="0"/>
              <w:spacing w:after="0" w:line="240" w:lineRule="auto"/>
              <w:ind w:left="0" w:leftChars="0" w:right="0" w:rightChars="0" w:firstLine="0" w:firstLineChars="0"/>
              <w:jc w:val="center"/>
              <w:textAlignment w:val="center"/>
              <w:rPr>
                <w:rFonts w:hint="eastAsia" w:ascii="仿宋" w:hAnsi="仿宋" w:eastAsia="仿宋" w:cs="仿宋"/>
                <w:b w:val="0"/>
                <w:bCs/>
                <w:i w:val="0"/>
                <w:iCs w:val="0"/>
                <w:color w:val="000000"/>
                <w:kern w:val="0"/>
                <w:sz w:val="18"/>
                <w:szCs w:val="18"/>
                <w:u w:val="none"/>
                <w:lang w:val="en-US" w:eastAsia="zh-CN" w:bidi="ar"/>
              </w:rPr>
            </w:pPr>
          </w:p>
        </w:tc>
        <w:tc>
          <w:tcPr>
            <w:tcW w:w="2543" w:type="dxa"/>
            <w:shd w:val="clear" w:color="auto" w:fill="FFFFFF"/>
            <w:noWrap/>
            <w:vAlign w:val="center"/>
          </w:tcPr>
          <w:p w14:paraId="55DF6AC1">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0"/>
                <w:sz w:val="18"/>
                <w:szCs w:val="18"/>
                <w:u w:val="none"/>
                <w:lang w:val="en-US" w:eastAsia="zh-CN" w:bidi="ar"/>
              </w:rPr>
            </w:pPr>
            <w:r>
              <w:rPr>
                <w:rFonts w:hint="eastAsia" w:ascii="仿宋" w:hAnsi="仿宋" w:eastAsia="仿宋" w:cs="仿宋"/>
                <w:b w:val="0"/>
                <w:i w:val="0"/>
                <w:iCs w:val="0"/>
                <w:color w:val="000000"/>
                <w:kern w:val="0"/>
                <w:sz w:val="18"/>
                <w:szCs w:val="18"/>
                <w:u w:val="none"/>
                <w:lang w:val="en-US" w:eastAsia="zh-CN" w:bidi="ar"/>
              </w:rPr>
              <w:t>②具备清洗、去重、映射、迁移、导入、校验和差异处理经验，能交付治理报告。</w:t>
            </w:r>
          </w:p>
        </w:tc>
        <w:tc>
          <w:tcPr>
            <w:tcW w:w="2872" w:type="dxa"/>
            <w:shd w:val="clear" w:color="auto" w:fill="FFFFFF"/>
            <w:noWrap/>
            <w:vAlign w:val="center"/>
          </w:tcPr>
          <w:p w14:paraId="602C6F4B">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0"/>
                <w:sz w:val="18"/>
                <w:szCs w:val="18"/>
                <w:u w:val="none"/>
                <w:lang w:val="en-US" w:eastAsia="zh-CN" w:bidi="ar"/>
              </w:rPr>
            </w:pPr>
            <w:r>
              <w:rPr>
                <w:rFonts w:hint="eastAsia" w:ascii="仿宋" w:hAnsi="仿宋" w:eastAsia="仿宋" w:cs="仿宋"/>
                <w:b w:val="0"/>
                <w:i w:val="0"/>
                <w:iCs w:val="0"/>
                <w:color w:val="000000"/>
                <w:kern w:val="0"/>
                <w:sz w:val="18"/>
                <w:szCs w:val="18"/>
                <w:u w:val="none"/>
                <w:lang w:val="en-US" w:eastAsia="zh-CN" w:bidi="ar"/>
              </w:rPr>
              <w:t>②资产及备件字段模板、分类规则、编码/命名规则样例、清洗去重规则及治理报告样例。</w:t>
            </w:r>
          </w:p>
        </w:tc>
      </w:tr>
      <w:tr w14:paraId="02FA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7" w:hRule="atLeast"/>
          <w:jc w:val="center"/>
        </w:trPr>
        <w:tc>
          <w:tcPr>
            <w:tcW w:w="1943" w:type="dxa"/>
            <w:vMerge w:val="restart"/>
            <w:shd w:val="clear" w:color="auto" w:fill="FFFFFF"/>
            <w:noWrap/>
            <w:vAlign w:val="center"/>
          </w:tcPr>
          <w:p w14:paraId="43253E31">
            <w:pPr>
              <w:keepNext w:val="0"/>
              <w:keepLines w:val="0"/>
              <w:widowControl/>
              <w:suppressLineNumbers w:val="0"/>
              <w:snapToGrid w:val="0"/>
              <w:spacing w:after="0" w:line="240" w:lineRule="auto"/>
              <w:ind w:left="0" w:leftChars="0" w:right="0" w:rightChars="0" w:firstLine="0" w:firstLineChars="0"/>
              <w:jc w:val="center"/>
              <w:textAlignment w:val="center"/>
              <w:rPr>
                <w:rFonts w:hint="eastAsia" w:ascii="仿宋" w:hAnsi="仿宋" w:eastAsia="仿宋" w:cs="仿宋"/>
                <w:b w:val="0"/>
                <w:bCs/>
                <w:i w:val="0"/>
                <w:iCs w:val="0"/>
                <w:color w:val="000000"/>
                <w:kern w:val="2"/>
                <w:sz w:val="18"/>
                <w:szCs w:val="18"/>
                <w:u w:val="none"/>
                <w:lang w:eastAsia="zh-CN"/>
              </w:rPr>
            </w:pPr>
            <w:r>
              <w:rPr>
                <w:rFonts w:hint="eastAsia" w:ascii="仿宋" w:hAnsi="仿宋" w:eastAsia="仿宋" w:cs="仿宋"/>
                <w:b w:val="0"/>
                <w:bCs/>
                <w:i w:val="0"/>
                <w:iCs w:val="0"/>
                <w:color w:val="000000"/>
                <w:kern w:val="0"/>
                <w:sz w:val="18"/>
                <w:szCs w:val="18"/>
                <w:u w:val="none"/>
                <w:lang w:val="en-US" w:eastAsia="zh-CN" w:bidi="ar"/>
              </w:rPr>
              <w:t>系统集成与技术架构（15分）</w:t>
            </w:r>
          </w:p>
        </w:tc>
        <w:tc>
          <w:tcPr>
            <w:tcW w:w="2543" w:type="dxa"/>
            <w:shd w:val="clear" w:color="auto" w:fill="FFFFFF"/>
            <w:noWrap/>
            <w:vAlign w:val="center"/>
          </w:tcPr>
          <w:p w14:paraId="1ECBD999">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2"/>
                <w:sz w:val="18"/>
                <w:szCs w:val="18"/>
                <w:u w:val="none"/>
                <w:lang w:eastAsia="zh-CN"/>
              </w:rPr>
            </w:pPr>
            <w:r>
              <w:rPr>
                <w:rFonts w:hint="eastAsia" w:ascii="仿宋" w:hAnsi="仿宋" w:eastAsia="仿宋" w:cs="仿宋"/>
                <w:b w:val="0"/>
                <w:i w:val="0"/>
                <w:iCs w:val="0"/>
                <w:color w:val="000000"/>
                <w:kern w:val="0"/>
                <w:sz w:val="18"/>
                <w:szCs w:val="18"/>
                <w:u w:val="none"/>
                <w:lang w:val="en-US" w:eastAsia="zh-CN" w:bidi="ar"/>
              </w:rPr>
              <w:t>①具备金蝶EAS、第三方BPM（蓝凌优先）、第三方SRM、钉钉、WMS（富勒优先）、HR（北森优先）等系统接口设计与联调经验。</w:t>
            </w:r>
          </w:p>
        </w:tc>
        <w:tc>
          <w:tcPr>
            <w:tcW w:w="2872" w:type="dxa"/>
            <w:shd w:val="clear" w:color="auto" w:fill="FFFFFF"/>
            <w:noWrap/>
            <w:vAlign w:val="center"/>
          </w:tcPr>
          <w:p w14:paraId="3AA7A002">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2"/>
                <w:sz w:val="18"/>
                <w:szCs w:val="18"/>
                <w:u w:val="none"/>
                <w:lang w:eastAsia="zh-CN"/>
              </w:rPr>
            </w:pPr>
            <w:r>
              <w:rPr>
                <w:rFonts w:hint="eastAsia" w:ascii="仿宋" w:hAnsi="仿宋" w:eastAsia="仿宋" w:cs="仿宋"/>
                <w:b w:val="0"/>
                <w:i w:val="0"/>
                <w:iCs w:val="0"/>
                <w:color w:val="000000"/>
                <w:kern w:val="0"/>
                <w:sz w:val="18"/>
                <w:szCs w:val="18"/>
                <w:u w:val="none"/>
                <w:lang w:val="en-US" w:eastAsia="zh-CN" w:bidi="ar"/>
              </w:rPr>
              <w:t>①接口案例、集成方案样例、接口清单样例。</w:t>
            </w:r>
          </w:p>
        </w:tc>
      </w:tr>
      <w:tr w14:paraId="71E6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943" w:type="dxa"/>
            <w:vMerge w:val="continue"/>
            <w:shd w:val="clear" w:color="auto" w:fill="FFFFFF"/>
            <w:noWrap/>
            <w:vAlign w:val="center"/>
          </w:tcPr>
          <w:p w14:paraId="38573CE9">
            <w:pPr>
              <w:widowControl w:val="0"/>
              <w:snapToGrid w:val="0"/>
              <w:spacing w:after="0" w:line="240" w:lineRule="auto"/>
              <w:ind w:left="0" w:leftChars="0" w:right="0" w:rightChars="0" w:firstLine="0" w:firstLineChars="0"/>
              <w:jc w:val="center"/>
              <w:rPr>
                <w:rFonts w:hint="eastAsia" w:ascii="仿宋" w:hAnsi="仿宋" w:eastAsia="仿宋" w:cs="仿宋"/>
                <w:b w:val="0"/>
                <w:bCs/>
                <w:i w:val="0"/>
                <w:iCs w:val="0"/>
                <w:color w:val="000000"/>
                <w:kern w:val="2"/>
                <w:sz w:val="18"/>
                <w:szCs w:val="18"/>
                <w:u w:val="none"/>
                <w:lang w:eastAsia="zh-CN"/>
              </w:rPr>
            </w:pPr>
          </w:p>
        </w:tc>
        <w:tc>
          <w:tcPr>
            <w:tcW w:w="2543" w:type="dxa"/>
            <w:shd w:val="clear" w:color="auto" w:fill="FFFFFF"/>
            <w:noWrap/>
            <w:vAlign w:val="center"/>
          </w:tcPr>
          <w:p w14:paraId="7C1A1134">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2"/>
                <w:sz w:val="18"/>
                <w:szCs w:val="18"/>
                <w:u w:val="none"/>
                <w:lang w:eastAsia="zh-CN"/>
              </w:rPr>
            </w:pPr>
            <w:r>
              <w:rPr>
                <w:rFonts w:hint="eastAsia" w:ascii="仿宋" w:hAnsi="仿宋" w:eastAsia="仿宋" w:cs="仿宋"/>
                <w:b w:val="0"/>
                <w:i w:val="0"/>
                <w:iCs w:val="0"/>
                <w:color w:val="000000"/>
                <w:kern w:val="0"/>
                <w:sz w:val="18"/>
                <w:szCs w:val="18"/>
                <w:u w:val="none"/>
                <w:lang w:val="en-US" w:eastAsia="zh-CN" w:bidi="ar"/>
              </w:rPr>
              <w:t>②关注数据安全、权限控制、日志留痕、异常重试、数据对账和系统扩展能力。</w:t>
            </w:r>
          </w:p>
        </w:tc>
        <w:tc>
          <w:tcPr>
            <w:tcW w:w="2872" w:type="dxa"/>
            <w:shd w:val="clear" w:color="auto" w:fill="FFFFFF"/>
            <w:noWrap/>
            <w:vAlign w:val="center"/>
          </w:tcPr>
          <w:p w14:paraId="4F5B227B">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2"/>
                <w:sz w:val="18"/>
                <w:szCs w:val="18"/>
                <w:u w:val="none"/>
                <w:lang w:eastAsia="zh-CN"/>
              </w:rPr>
            </w:pPr>
            <w:r>
              <w:rPr>
                <w:rFonts w:hint="eastAsia" w:ascii="仿宋" w:hAnsi="仿宋" w:eastAsia="仿宋" w:cs="仿宋"/>
                <w:b w:val="0"/>
                <w:i w:val="0"/>
                <w:iCs w:val="0"/>
                <w:color w:val="000000"/>
                <w:kern w:val="0"/>
                <w:sz w:val="18"/>
                <w:szCs w:val="18"/>
                <w:u w:val="none"/>
                <w:lang w:val="en-US" w:eastAsia="zh-CN" w:bidi="ar"/>
              </w:rPr>
              <w:t>②说明接口字段、数据方向、同步频率、异常重试、日志记录、权限控制和数据对账机制。</w:t>
            </w:r>
          </w:p>
        </w:tc>
      </w:tr>
      <w:tr w14:paraId="11E1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7" w:hRule="atLeast"/>
          <w:jc w:val="center"/>
        </w:trPr>
        <w:tc>
          <w:tcPr>
            <w:tcW w:w="1943" w:type="dxa"/>
            <w:shd w:val="clear" w:color="auto" w:fill="FFFFFF"/>
            <w:noWrap/>
            <w:vAlign w:val="center"/>
          </w:tcPr>
          <w:p w14:paraId="5CAB13C2">
            <w:pPr>
              <w:keepNext w:val="0"/>
              <w:keepLines w:val="0"/>
              <w:widowControl/>
              <w:suppressLineNumbers w:val="0"/>
              <w:snapToGrid w:val="0"/>
              <w:spacing w:after="0" w:line="240" w:lineRule="auto"/>
              <w:ind w:left="0" w:leftChars="0" w:right="0" w:rightChars="0" w:firstLine="0" w:firstLineChars="0"/>
              <w:jc w:val="center"/>
              <w:textAlignment w:val="center"/>
              <w:rPr>
                <w:rFonts w:hint="eastAsia" w:ascii="仿宋" w:hAnsi="仿宋" w:eastAsia="仿宋" w:cs="仿宋"/>
                <w:b w:val="0"/>
                <w:bCs/>
                <w:i w:val="0"/>
                <w:iCs w:val="0"/>
                <w:color w:val="000000"/>
                <w:kern w:val="2"/>
                <w:sz w:val="18"/>
                <w:szCs w:val="18"/>
                <w:u w:val="none"/>
                <w:lang w:eastAsia="zh-CN"/>
              </w:rPr>
            </w:pPr>
            <w:r>
              <w:rPr>
                <w:rFonts w:hint="eastAsia" w:ascii="仿宋" w:hAnsi="仿宋" w:eastAsia="仿宋" w:cs="仿宋"/>
                <w:b w:val="0"/>
                <w:bCs/>
                <w:i w:val="0"/>
                <w:iCs w:val="0"/>
                <w:color w:val="000000"/>
                <w:kern w:val="0"/>
                <w:sz w:val="18"/>
                <w:szCs w:val="18"/>
                <w:u w:val="none"/>
                <w:lang w:val="en-US" w:eastAsia="zh-CN" w:bidi="ar"/>
              </w:rPr>
              <w:t>实施团队与交付运维（15分）</w:t>
            </w:r>
          </w:p>
        </w:tc>
        <w:tc>
          <w:tcPr>
            <w:tcW w:w="2543" w:type="dxa"/>
            <w:shd w:val="clear" w:color="auto" w:fill="FFFFFF"/>
            <w:noWrap/>
            <w:vAlign w:val="center"/>
          </w:tcPr>
          <w:p w14:paraId="15871B61">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2"/>
                <w:sz w:val="18"/>
                <w:szCs w:val="18"/>
                <w:u w:val="none"/>
                <w:lang w:eastAsia="zh-CN"/>
              </w:rPr>
            </w:pPr>
            <w:r>
              <w:rPr>
                <w:rFonts w:hint="eastAsia" w:ascii="仿宋" w:hAnsi="仿宋" w:eastAsia="仿宋" w:cs="仿宋"/>
                <w:b w:val="0"/>
                <w:i w:val="0"/>
                <w:iCs w:val="0"/>
                <w:color w:val="000000"/>
                <w:kern w:val="0"/>
                <w:sz w:val="18"/>
                <w:szCs w:val="18"/>
                <w:u w:val="none"/>
                <w:lang w:val="en-US" w:eastAsia="zh-CN" w:bidi="ar"/>
              </w:rPr>
              <w:t>①配备项目经理、主数据治理负责人、技术负责人、实施顾问、测试负责人、培训负责人及运维支持人员，并提供到岗承诺。</w:t>
            </w:r>
          </w:p>
        </w:tc>
        <w:tc>
          <w:tcPr>
            <w:tcW w:w="2872" w:type="dxa"/>
            <w:shd w:val="clear" w:color="auto" w:fill="FFFFFF"/>
            <w:noWrap/>
            <w:vAlign w:val="center"/>
          </w:tcPr>
          <w:p w14:paraId="6C6439EC">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2"/>
                <w:sz w:val="18"/>
                <w:szCs w:val="18"/>
                <w:u w:val="none"/>
                <w:lang w:eastAsia="zh-CN"/>
              </w:rPr>
            </w:pPr>
            <w:r>
              <w:rPr>
                <w:rFonts w:hint="eastAsia" w:ascii="仿宋" w:hAnsi="仿宋" w:eastAsia="仿宋" w:cs="仿宋"/>
                <w:b w:val="0"/>
                <w:i w:val="0"/>
                <w:iCs w:val="0"/>
                <w:color w:val="000000"/>
                <w:kern w:val="0"/>
                <w:sz w:val="18"/>
                <w:szCs w:val="18"/>
                <w:u w:val="none"/>
                <w:lang w:val="en-US" w:eastAsia="zh-CN" w:bidi="ar"/>
              </w:rPr>
              <w:t>①团队清单、核心人员简历、到岗承诺。</w:t>
            </w:r>
          </w:p>
        </w:tc>
      </w:tr>
      <w:tr w14:paraId="0172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3" w:hRule="atLeast"/>
          <w:jc w:val="center"/>
        </w:trPr>
        <w:tc>
          <w:tcPr>
            <w:tcW w:w="1943" w:type="dxa"/>
            <w:shd w:val="clear" w:color="auto" w:fill="FFFFFF"/>
            <w:noWrap/>
            <w:vAlign w:val="center"/>
          </w:tcPr>
          <w:p w14:paraId="621FF560">
            <w:pPr>
              <w:widowControl w:val="0"/>
              <w:snapToGrid w:val="0"/>
              <w:spacing w:after="0" w:line="240" w:lineRule="auto"/>
              <w:ind w:left="0" w:leftChars="0" w:right="0" w:rightChars="0" w:firstLine="0" w:firstLineChars="0"/>
              <w:jc w:val="center"/>
              <w:rPr>
                <w:rFonts w:hint="eastAsia" w:ascii="仿宋" w:hAnsi="仿宋" w:eastAsia="仿宋" w:cs="仿宋"/>
                <w:b w:val="0"/>
                <w:bCs/>
                <w:i w:val="0"/>
                <w:iCs w:val="0"/>
                <w:color w:val="000000"/>
                <w:kern w:val="2"/>
                <w:sz w:val="18"/>
                <w:szCs w:val="18"/>
                <w:u w:val="none"/>
                <w:lang w:eastAsia="zh-CN"/>
              </w:rPr>
            </w:pPr>
            <w:r>
              <w:rPr>
                <w:rFonts w:hint="eastAsia" w:ascii="仿宋" w:hAnsi="仿宋" w:eastAsia="仿宋" w:cs="仿宋"/>
                <w:b w:val="0"/>
                <w:bCs/>
                <w:i w:val="0"/>
                <w:iCs w:val="0"/>
                <w:color w:val="000000"/>
                <w:kern w:val="2"/>
                <w:sz w:val="18"/>
                <w:szCs w:val="18"/>
                <w:u w:val="none"/>
                <w:lang w:eastAsia="zh-CN"/>
              </w:rPr>
              <w:t>培训上线与运维SLA（10分）</w:t>
            </w:r>
          </w:p>
        </w:tc>
        <w:tc>
          <w:tcPr>
            <w:tcW w:w="2543" w:type="dxa"/>
            <w:shd w:val="clear" w:color="auto" w:fill="FFFFFF"/>
            <w:noWrap/>
            <w:vAlign w:val="center"/>
          </w:tcPr>
          <w:p w14:paraId="19F3C5DE">
            <w:pPr>
              <w:keepNext w:val="0"/>
              <w:keepLines w:val="0"/>
              <w:widowControl/>
              <w:suppressLineNumbers w:val="0"/>
              <w:snapToGrid w:val="0"/>
              <w:spacing w:after="0" w:line="240" w:lineRule="auto"/>
              <w:ind w:left="0" w:leftChars="0" w:right="0" w:rightChars="0" w:firstLine="0" w:firstLineChars="0"/>
              <w:jc w:val="left"/>
              <w:textAlignment w:val="center"/>
              <w:rPr>
                <w:rFonts w:hint="default" w:ascii="仿宋" w:hAnsi="仿宋" w:eastAsia="仿宋" w:cs="仿宋"/>
                <w:b w:val="0"/>
                <w:i w:val="0"/>
                <w:iCs w:val="0"/>
                <w:color w:val="000000"/>
                <w:kern w:val="0"/>
                <w:sz w:val="18"/>
                <w:szCs w:val="18"/>
                <w:u w:val="none"/>
                <w:lang w:val="en-US" w:eastAsia="zh-CN" w:bidi="ar"/>
              </w:rPr>
            </w:pPr>
            <w:r>
              <w:rPr>
                <w:rFonts w:hint="eastAsia" w:ascii="仿宋" w:hAnsi="仿宋" w:eastAsia="仿宋" w:cs="仿宋"/>
                <w:b w:val="0"/>
                <w:i w:val="0"/>
                <w:iCs w:val="0"/>
                <w:color w:val="000000"/>
                <w:kern w:val="0"/>
                <w:sz w:val="18"/>
                <w:szCs w:val="18"/>
                <w:u w:val="none"/>
                <w:lang w:val="en-US" w:eastAsia="zh-CN" w:bidi="ar"/>
              </w:rPr>
              <w:t>①具备完善的培训体系、上线支持、试运行陪跑、质保期服务、SLA响应时限、问题分级和整改闭环能力。</w:t>
            </w:r>
          </w:p>
        </w:tc>
        <w:tc>
          <w:tcPr>
            <w:tcW w:w="2872" w:type="dxa"/>
            <w:shd w:val="clear" w:color="auto" w:fill="FFFFFF"/>
            <w:noWrap/>
            <w:vAlign w:val="center"/>
          </w:tcPr>
          <w:p w14:paraId="49FEACD4">
            <w:pPr>
              <w:keepNext w:val="0"/>
              <w:keepLines w:val="0"/>
              <w:widowControl/>
              <w:suppressLineNumbers w:val="0"/>
              <w:snapToGrid w:val="0"/>
              <w:spacing w:after="0" w:line="240" w:lineRule="auto"/>
              <w:ind w:left="0" w:leftChars="0" w:right="0" w:rightChars="0" w:firstLine="0" w:firstLineChars="0"/>
              <w:jc w:val="left"/>
              <w:textAlignment w:val="center"/>
              <w:rPr>
                <w:rFonts w:hint="eastAsia" w:ascii="仿宋" w:hAnsi="仿宋" w:eastAsia="仿宋" w:cs="仿宋"/>
                <w:b w:val="0"/>
                <w:i w:val="0"/>
                <w:iCs w:val="0"/>
                <w:color w:val="000000"/>
                <w:kern w:val="0"/>
                <w:sz w:val="18"/>
                <w:szCs w:val="18"/>
                <w:u w:val="none"/>
                <w:lang w:val="en-US" w:eastAsia="zh-CN" w:bidi="ar"/>
              </w:rPr>
            </w:pPr>
            <w:r>
              <w:rPr>
                <w:rFonts w:hint="eastAsia" w:ascii="仿宋" w:hAnsi="仿宋" w:eastAsia="仿宋" w:cs="仿宋"/>
                <w:b w:val="0"/>
                <w:i w:val="0"/>
                <w:iCs w:val="0"/>
                <w:color w:val="000000"/>
                <w:kern w:val="0"/>
                <w:sz w:val="18"/>
                <w:szCs w:val="18"/>
                <w:u w:val="none"/>
                <w:lang w:val="en-US" w:eastAsia="zh-CN" w:bidi="ar"/>
              </w:rPr>
              <w:t>①项目实施计划、培训上线计划、试运行支持和运维服务说明（按角色列示，不得只列公司人员池）。</w:t>
            </w:r>
          </w:p>
        </w:tc>
      </w:tr>
    </w:tbl>
    <w:p w14:paraId="4CA91C4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eastAsia" w:cs="仿宋"/>
          <w:kern w:val="2"/>
          <w:sz w:val="28"/>
          <w:szCs w:val="28"/>
          <w:lang w:val="en-US" w:eastAsia="zh-CN"/>
        </w:rPr>
        <w:sectPr>
          <w:pgSz w:w="12240" w:h="15840"/>
          <w:pgMar w:top="2041" w:right="1531" w:bottom="2041" w:left="1531" w:header="720" w:footer="720" w:gutter="0"/>
          <w:pgNumType w:fmt="decimal" w:start="1"/>
          <w:cols w:space="720" w:num="1"/>
          <w:docGrid w:linePitch="360" w:charSpace="0"/>
        </w:sectPr>
      </w:pPr>
      <w:r>
        <w:rPr>
          <w:rFonts w:hint="eastAsia" w:ascii="仿宋" w:hAnsi="仿宋" w:eastAsia="仿宋" w:cs="仿宋"/>
          <w:kern w:val="2"/>
          <w:sz w:val="28"/>
          <w:szCs w:val="28"/>
          <w:lang w:eastAsia="zh-CN"/>
        </w:rPr>
        <w:t>注：原则上总分不低于75分方可推荐入围；60—74分为有条件澄清区，经澄清后仍不满足核心要求的，不推荐入围；60分以下原则上不推荐入围。资格预审总分最终排序并结合一票否决和核心门槛确定3—5家短名</w:t>
      </w:r>
      <w:r>
        <w:rPr>
          <w:rFonts w:hint="eastAsia" w:cs="仿宋"/>
          <w:kern w:val="2"/>
          <w:sz w:val="28"/>
          <w:szCs w:val="28"/>
          <w:lang w:val="en-US" w:eastAsia="zh-CN"/>
        </w:rPr>
        <w:t>单。</w:t>
      </w:r>
    </w:p>
    <w:p w14:paraId="192AE4E0">
      <w:pPr>
        <w:pStyle w:val="4"/>
        <w:numPr>
          <w:ilvl w:val="1"/>
          <w:numId w:val="8"/>
        </w:numPr>
        <w:bidi w:val="0"/>
        <w:ind w:left="567" w:leftChars="0" w:hanging="567" w:firstLineChars="0"/>
        <w:outlineLvl w:val="0"/>
        <w:rPr>
          <w:rFonts w:hint="eastAsia" w:ascii="仿宋" w:hAnsi="仿宋" w:eastAsia="仿宋" w:cs="仿宋"/>
          <w:sz w:val="28"/>
          <w:szCs w:val="28"/>
        </w:rPr>
      </w:pPr>
      <w:bookmarkStart w:id="4" w:name="_Toc2819"/>
      <w:r>
        <w:rPr>
          <w:rFonts w:hint="eastAsia" w:ascii="仿宋" w:hAnsi="仿宋" w:eastAsia="仿宋" w:cs="仿宋"/>
          <w:sz w:val="28"/>
          <w:szCs w:val="28"/>
          <w:lang w:val="en-US" w:eastAsia="zh-CN"/>
        </w:rPr>
        <w:t>资格预审申请材料提交要求</w:t>
      </w:r>
      <w:bookmarkEnd w:id="4"/>
    </w:p>
    <w:p w14:paraId="5FAF7711">
      <w:pPr>
        <w:keepNext w:val="0"/>
        <w:keepLines w:val="0"/>
        <w:pageBreakBefore w:val="0"/>
        <w:widowControl w:val="0"/>
        <w:numPr>
          <w:ilvl w:val="0"/>
          <w:numId w:val="9"/>
        </w:numPr>
        <w:kinsoku/>
        <w:wordWrap/>
        <w:overflowPunct/>
        <w:topLinePunct w:val="0"/>
        <w:autoSpaceDE/>
        <w:autoSpaceDN/>
        <w:bidi w:val="0"/>
        <w:adjustRightInd/>
        <w:snapToGrid/>
        <w:spacing w:before="157" w:beforeLines="50" w:after="157" w:afterLines="50" w:line="360" w:lineRule="auto"/>
        <w:ind w:left="0" w:leftChars="0" w:firstLine="560" w:firstLineChars="200"/>
        <w:jc w:val="both"/>
        <w:textAlignment w:val="auto"/>
        <w:rPr>
          <w:rFonts w:hint="default" w:cs="仿宋"/>
          <w:kern w:val="2"/>
          <w:sz w:val="28"/>
          <w:szCs w:val="28"/>
          <w:lang w:val="en-US" w:eastAsia="zh-CN"/>
        </w:rPr>
      </w:pPr>
      <w:r>
        <w:rPr>
          <w:rFonts w:hint="default" w:cs="仿宋"/>
          <w:kern w:val="2"/>
          <w:sz w:val="28"/>
          <w:szCs w:val="28"/>
          <w:lang w:val="en-US" w:eastAsia="zh-CN"/>
        </w:rPr>
        <w:t>真实完整：申请人应按照资格预审申请表册如实、完整、准确填写</w:t>
      </w:r>
      <w:r>
        <w:rPr>
          <w:rFonts w:hint="eastAsia" w:cs="仿宋"/>
          <w:kern w:val="2"/>
          <w:sz w:val="28"/>
          <w:szCs w:val="28"/>
          <w:lang w:val="en-US" w:eastAsia="zh-CN"/>
        </w:rPr>
        <w:t>。</w:t>
      </w:r>
      <w:r>
        <w:rPr>
          <w:rFonts w:hint="default" w:cs="仿宋"/>
          <w:kern w:val="2"/>
          <w:sz w:val="28"/>
          <w:szCs w:val="28"/>
          <w:lang w:val="en-US" w:eastAsia="zh-CN"/>
        </w:rPr>
        <w:t>文件内容顺序不得擅自调整，不得删除、合并、改变核心字段或留空</w:t>
      </w:r>
      <w:r>
        <w:rPr>
          <w:rFonts w:hint="eastAsia" w:cs="仿宋"/>
          <w:kern w:val="2"/>
          <w:sz w:val="28"/>
          <w:szCs w:val="28"/>
          <w:lang w:val="en-US" w:eastAsia="zh-CN"/>
        </w:rPr>
        <w:t>；</w:t>
      </w:r>
      <w:r>
        <w:rPr>
          <w:rFonts w:hint="default" w:cs="仿宋"/>
          <w:kern w:val="2"/>
          <w:sz w:val="28"/>
          <w:szCs w:val="28"/>
          <w:lang w:val="en-US" w:eastAsia="zh-CN"/>
        </w:rPr>
        <w:t>确不适用的填写“不适用”并说明原因</w:t>
      </w:r>
      <w:r>
        <w:rPr>
          <w:rFonts w:hint="eastAsia" w:cs="仿宋"/>
          <w:kern w:val="2"/>
          <w:sz w:val="28"/>
          <w:szCs w:val="28"/>
          <w:lang w:val="en-US" w:eastAsia="zh-CN"/>
        </w:rPr>
        <w:t>。</w:t>
      </w:r>
    </w:p>
    <w:p w14:paraId="375FE54D">
      <w:pPr>
        <w:keepNext w:val="0"/>
        <w:keepLines w:val="0"/>
        <w:pageBreakBefore w:val="0"/>
        <w:widowControl w:val="0"/>
        <w:numPr>
          <w:ilvl w:val="0"/>
          <w:numId w:val="9"/>
        </w:numPr>
        <w:kinsoku/>
        <w:wordWrap/>
        <w:overflowPunct/>
        <w:topLinePunct w:val="0"/>
        <w:autoSpaceDE/>
        <w:autoSpaceDN/>
        <w:bidi w:val="0"/>
        <w:adjustRightInd/>
        <w:snapToGrid/>
        <w:spacing w:before="157" w:beforeLines="50" w:after="157" w:afterLines="50" w:line="360" w:lineRule="auto"/>
        <w:ind w:left="0" w:leftChars="0" w:firstLine="560" w:firstLineChars="200"/>
        <w:jc w:val="both"/>
        <w:textAlignment w:val="auto"/>
        <w:rPr>
          <w:rFonts w:hint="default" w:cs="仿宋"/>
          <w:kern w:val="2"/>
          <w:sz w:val="28"/>
          <w:szCs w:val="28"/>
          <w:lang w:val="en-US" w:eastAsia="zh-CN"/>
        </w:rPr>
      </w:pPr>
      <w:r>
        <w:rPr>
          <w:rFonts w:hint="default" w:cs="仿宋"/>
          <w:kern w:val="2"/>
          <w:sz w:val="28"/>
          <w:szCs w:val="28"/>
          <w:lang w:val="en-US" w:eastAsia="zh-CN"/>
        </w:rPr>
        <w:t>线上线下一致：申请人应在截止时间前，通过电子招采平台完成资料上传，并同步发送至指定邮箱；纸质归档资料如采购中心要求，应按顺序封装并加盖企业公章</w:t>
      </w:r>
      <w:r>
        <w:rPr>
          <w:rFonts w:hint="eastAsia" w:cs="仿宋"/>
          <w:kern w:val="2"/>
          <w:sz w:val="28"/>
          <w:szCs w:val="28"/>
          <w:lang w:val="en-US" w:eastAsia="zh-CN"/>
        </w:rPr>
        <w:t>。</w:t>
      </w:r>
      <w:r>
        <w:rPr>
          <w:rFonts w:hint="default" w:cs="仿宋"/>
          <w:kern w:val="2"/>
          <w:sz w:val="28"/>
          <w:szCs w:val="28"/>
          <w:lang w:val="en-US" w:eastAsia="zh-CN"/>
        </w:rPr>
        <w:t>三方资料应保持一致，若存在重大版本不一致影响评审判断的，采购人有权取消其资格</w:t>
      </w:r>
      <w:r>
        <w:rPr>
          <w:rFonts w:hint="eastAsia" w:cs="仿宋"/>
          <w:kern w:val="2"/>
          <w:sz w:val="28"/>
          <w:szCs w:val="28"/>
          <w:lang w:val="en-US" w:eastAsia="zh-CN"/>
        </w:rPr>
        <w:t>。</w:t>
      </w:r>
    </w:p>
    <w:p w14:paraId="608FAB21">
      <w:pPr>
        <w:keepNext w:val="0"/>
        <w:keepLines w:val="0"/>
        <w:pageBreakBefore w:val="0"/>
        <w:widowControl w:val="0"/>
        <w:numPr>
          <w:ilvl w:val="0"/>
          <w:numId w:val="9"/>
        </w:numPr>
        <w:kinsoku/>
        <w:wordWrap/>
        <w:overflowPunct/>
        <w:topLinePunct w:val="0"/>
        <w:autoSpaceDE/>
        <w:autoSpaceDN/>
        <w:bidi w:val="0"/>
        <w:adjustRightInd/>
        <w:snapToGrid/>
        <w:spacing w:before="157" w:beforeLines="50" w:after="157" w:afterLines="50" w:line="360" w:lineRule="auto"/>
        <w:ind w:left="0" w:leftChars="0" w:firstLine="560" w:firstLineChars="200"/>
        <w:jc w:val="both"/>
        <w:textAlignment w:val="auto"/>
        <w:rPr>
          <w:rFonts w:hint="default" w:cs="仿宋"/>
          <w:kern w:val="2"/>
          <w:sz w:val="28"/>
          <w:szCs w:val="28"/>
          <w:lang w:val="en-US" w:eastAsia="zh-CN"/>
        </w:rPr>
      </w:pPr>
      <w:r>
        <w:rPr>
          <w:rFonts w:hint="default" w:cs="仿宋"/>
          <w:kern w:val="2"/>
          <w:sz w:val="28"/>
          <w:szCs w:val="28"/>
          <w:lang w:val="en-US" w:eastAsia="zh-CN"/>
        </w:rPr>
        <w:t>签署密封：纸质文件（如有要求）须完整密封并在封口处加盖企业公章；涉及主体资格、核心承诺、关键案例等实质性缺漏的，原则上不接受补正</w:t>
      </w:r>
      <w:r>
        <w:rPr>
          <w:rFonts w:hint="eastAsia" w:cs="仿宋"/>
          <w:kern w:val="2"/>
          <w:sz w:val="28"/>
          <w:szCs w:val="28"/>
          <w:lang w:val="en-US" w:eastAsia="zh-CN"/>
        </w:rPr>
        <w:t>。</w:t>
      </w:r>
    </w:p>
    <w:p w14:paraId="3077D973">
      <w:pPr>
        <w:keepNext w:val="0"/>
        <w:keepLines w:val="0"/>
        <w:pageBreakBefore w:val="0"/>
        <w:widowControl w:val="0"/>
        <w:numPr>
          <w:ilvl w:val="0"/>
          <w:numId w:val="9"/>
        </w:numPr>
        <w:kinsoku/>
        <w:wordWrap/>
        <w:overflowPunct/>
        <w:topLinePunct w:val="0"/>
        <w:autoSpaceDE/>
        <w:autoSpaceDN/>
        <w:bidi w:val="0"/>
        <w:adjustRightInd/>
        <w:snapToGrid/>
        <w:spacing w:before="157" w:beforeLines="50" w:after="157" w:afterLines="50" w:line="360" w:lineRule="auto"/>
        <w:ind w:left="0" w:leftChars="0" w:firstLine="560" w:firstLineChars="200"/>
        <w:jc w:val="both"/>
        <w:textAlignment w:val="auto"/>
        <w:rPr>
          <w:rFonts w:hint="eastAsia" w:cs="仿宋"/>
          <w:kern w:val="2"/>
          <w:sz w:val="28"/>
          <w:szCs w:val="28"/>
          <w:lang w:val="en-US" w:eastAsia="zh-CN"/>
        </w:rPr>
        <w:sectPr>
          <w:pgSz w:w="12240" w:h="15840"/>
          <w:pgMar w:top="2041" w:right="1531" w:bottom="2041" w:left="1531" w:header="720" w:footer="720" w:gutter="0"/>
          <w:pgNumType w:fmt="decimal" w:start="1"/>
          <w:cols w:space="720" w:num="1"/>
          <w:docGrid w:linePitch="360" w:charSpace="0"/>
        </w:sectPr>
      </w:pPr>
      <w:r>
        <w:rPr>
          <w:rFonts w:hint="default" w:cs="仿宋"/>
          <w:kern w:val="2"/>
          <w:sz w:val="28"/>
          <w:szCs w:val="28"/>
          <w:lang w:val="en-US" w:eastAsia="zh-CN"/>
        </w:rPr>
        <w:t>无需报价：资格预审阶段不要求</w:t>
      </w:r>
      <w:r>
        <w:rPr>
          <w:rFonts w:hint="eastAsia" w:cs="仿宋"/>
          <w:kern w:val="2"/>
          <w:sz w:val="28"/>
          <w:szCs w:val="28"/>
          <w:lang w:val="en-US" w:eastAsia="zh-CN"/>
        </w:rPr>
        <w:t>，也</w:t>
      </w:r>
      <w:r>
        <w:rPr>
          <w:rFonts w:hint="default" w:cs="仿宋"/>
          <w:kern w:val="2"/>
          <w:sz w:val="28"/>
          <w:szCs w:val="28"/>
          <w:lang w:val="en-US" w:eastAsia="zh-CN"/>
        </w:rPr>
        <w:t>不得提交任何正式报价文件或价格承诺</w:t>
      </w:r>
    </w:p>
    <w:p w14:paraId="3515C4BB">
      <w:pPr>
        <w:pStyle w:val="4"/>
        <w:numPr>
          <w:ilvl w:val="1"/>
          <w:numId w:val="8"/>
        </w:numPr>
        <w:bidi w:val="0"/>
        <w:ind w:left="567" w:leftChars="0" w:hanging="567" w:firstLineChars="0"/>
        <w:outlineLvl w:val="0"/>
        <w:rPr>
          <w:rFonts w:hint="eastAsia" w:ascii="仿宋" w:hAnsi="仿宋" w:eastAsia="仿宋" w:cs="仿宋"/>
          <w:sz w:val="28"/>
          <w:szCs w:val="28"/>
          <w:lang w:val="en-US" w:eastAsia="zh-CN"/>
        </w:rPr>
      </w:pPr>
      <w:bookmarkStart w:id="5" w:name="_Toc1545"/>
      <w:r>
        <w:rPr>
          <w:rFonts w:hint="eastAsia" w:ascii="仿宋" w:hAnsi="仿宋" w:eastAsia="仿宋" w:cs="仿宋"/>
          <w:sz w:val="28"/>
          <w:szCs w:val="28"/>
          <w:lang w:val="en-US" w:eastAsia="zh-CN"/>
        </w:rPr>
        <w:t>报名及提交信息</w:t>
      </w:r>
      <w:bookmarkEnd w:id="5"/>
    </w:p>
    <w:tbl>
      <w:tblPr>
        <w:tblStyle w:val="36"/>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9"/>
        <w:gridCol w:w="5770"/>
      </w:tblGrid>
      <w:tr w14:paraId="768D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0" w:type="auto"/>
            <w:shd w:val="clear" w:color="auto" w:fill="1F4E79"/>
            <w:vAlign w:val="center"/>
          </w:tcPr>
          <w:p w14:paraId="06178424">
            <w:pPr>
              <w:snapToGrid w:val="0"/>
              <w:spacing w:after="0" w:line="240" w:lineRule="auto"/>
              <w:jc w:val="center"/>
              <w:rPr>
                <w:rFonts w:hint="eastAsia" w:ascii="仿宋" w:hAnsi="仿宋" w:eastAsia="仿宋" w:cs="仿宋"/>
                <w:sz w:val="21"/>
                <w:szCs w:val="21"/>
              </w:rPr>
            </w:pPr>
            <w:r>
              <w:rPr>
                <w:rFonts w:hint="eastAsia" w:ascii="仿宋" w:hAnsi="仿宋" w:eastAsia="仿宋" w:cs="仿宋"/>
                <w:b/>
                <w:color w:val="FFFFFF"/>
                <w:sz w:val="21"/>
                <w:szCs w:val="21"/>
              </w:rPr>
              <w:t>事项</w:t>
            </w:r>
          </w:p>
        </w:tc>
        <w:tc>
          <w:tcPr>
            <w:tcW w:w="5770" w:type="dxa"/>
            <w:shd w:val="clear" w:color="auto" w:fill="1F4E79"/>
            <w:vAlign w:val="center"/>
          </w:tcPr>
          <w:p w14:paraId="71935A09">
            <w:pPr>
              <w:snapToGrid w:val="0"/>
              <w:spacing w:after="0" w:line="240" w:lineRule="auto"/>
              <w:jc w:val="center"/>
              <w:rPr>
                <w:rFonts w:hint="eastAsia" w:ascii="仿宋" w:hAnsi="仿宋" w:eastAsia="仿宋" w:cs="仿宋"/>
                <w:sz w:val="21"/>
                <w:szCs w:val="21"/>
              </w:rPr>
            </w:pPr>
            <w:r>
              <w:rPr>
                <w:rFonts w:hint="eastAsia" w:ascii="仿宋" w:hAnsi="仿宋" w:eastAsia="仿宋" w:cs="仿宋"/>
                <w:b/>
                <w:color w:val="FFFFFF"/>
                <w:sz w:val="21"/>
                <w:szCs w:val="21"/>
              </w:rPr>
              <w:t>内容</w:t>
            </w:r>
          </w:p>
        </w:tc>
      </w:tr>
      <w:tr w14:paraId="7D55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0" w:type="auto"/>
            <w:vAlign w:val="center"/>
          </w:tcPr>
          <w:p w14:paraId="3F6B9FEB">
            <w:pPr>
              <w:snapToGrid w:val="0"/>
              <w:spacing w:after="0" w:line="240" w:lineRule="auto"/>
              <w:jc w:val="left"/>
              <w:rPr>
                <w:rFonts w:hint="eastAsia" w:ascii="仿宋" w:hAnsi="仿宋" w:eastAsia="仿宋" w:cs="仿宋"/>
                <w:sz w:val="21"/>
                <w:szCs w:val="21"/>
              </w:rPr>
            </w:pPr>
            <w:r>
              <w:rPr>
                <w:rFonts w:hint="eastAsia" w:ascii="仿宋" w:hAnsi="仿宋" w:eastAsia="仿宋" w:cs="仿宋"/>
                <w:b w:val="0"/>
                <w:sz w:val="21"/>
                <w:szCs w:val="21"/>
              </w:rPr>
              <w:t>项目名称</w:t>
            </w:r>
          </w:p>
        </w:tc>
        <w:tc>
          <w:tcPr>
            <w:tcW w:w="5770" w:type="dxa"/>
            <w:vAlign w:val="center"/>
          </w:tcPr>
          <w:p w14:paraId="12C0A7B7">
            <w:pPr>
              <w:snapToGrid w:val="0"/>
              <w:spacing w:after="0" w:line="240" w:lineRule="auto"/>
              <w:jc w:val="left"/>
              <w:rPr>
                <w:rFonts w:hint="eastAsia" w:ascii="仿宋" w:hAnsi="仿宋" w:eastAsia="仿宋" w:cs="仿宋"/>
                <w:sz w:val="21"/>
                <w:szCs w:val="21"/>
              </w:rPr>
            </w:pPr>
            <w:r>
              <w:rPr>
                <w:rFonts w:hint="eastAsia" w:ascii="仿宋" w:hAnsi="仿宋" w:eastAsia="仿宋" w:cs="仿宋"/>
                <w:b w:val="0"/>
                <w:sz w:val="21"/>
                <w:szCs w:val="21"/>
              </w:rPr>
              <w:t>菊乐集团资产全生命周期管理项目</w:t>
            </w:r>
          </w:p>
        </w:tc>
      </w:tr>
      <w:tr w14:paraId="3C28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0" w:type="auto"/>
            <w:vAlign w:val="center"/>
          </w:tcPr>
          <w:p w14:paraId="55409CBC">
            <w:pPr>
              <w:snapToGrid w:val="0"/>
              <w:spacing w:after="0" w:line="240" w:lineRule="auto"/>
              <w:jc w:val="left"/>
              <w:rPr>
                <w:rFonts w:hint="default" w:ascii="仿宋" w:hAnsi="仿宋" w:eastAsia="仿宋" w:cs="仿宋"/>
                <w:sz w:val="21"/>
                <w:szCs w:val="21"/>
                <w:lang w:val="en-US" w:eastAsia="zh-CN"/>
              </w:rPr>
            </w:pPr>
            <w:r>
              <w:rPr>
                <w:rFonts w:hint="eastAsia" w:ascii="仿宋" w:hAnsi="仿宋" w:eastAsia="仿宋" w:cs="仿宋"/>
                <w:b w:val="0"/>
                <w:sz w:val="21"/>
                <w:szCs w:val="21"/>
              </w:rPr>
              <w:t xml:space="preserve">采购人 / </w:t>
            </w:r>
            <w:r>
              <w:rPr>
                <w:rFonts w:hint="eastAsia" w:cs="仿宋"/>
                <w:b w:val="0"/>
                <w:sz w:val="21"/>
                <w:szCs w:val="21"/>
                <w:lang w:val="en-US" w:eastAsia="zh-CN"/>
              </w:rPr>
              <w:t>组织部门</w:t>
            </w:r>
          </w:p>
        </w:tc>
        <w:tc>
          <w:tcPr>
            <w:tcW w:w="5770" w:type="dxa"/>
            <w:vAlign w:val="center"/>
          </w:tcPr>
          <w:p w14:paraId="361BF822">
            <w:pPr>
              <w:snapToGrid w:val="0"/>
              <w:spacing w:after="0" w:line="240" w:lineRule="auto"/>
              <w:jc w:val="left"/>
              <w:rPr>
                <w:rFonts w:hint="eastAsia" w:ascii="仿宋" w:hAnsi="仿宋" w:eastAsia="仿宋" w:cs="仿宋"/>
                <w:sz w:val="21"/>
                <w:szCs w:val="21"/>
              </w:rPr>
            </w:pPr>
            <w:r>
              <w:rPr>
                <w:rFonts w:hint="eastAsia" w:ascii="仿宋" w:hAnsi="仿宋" w:eastAsia="仿宋" w:cs="仿宋"/>
                <w:b w:val="0"/>
                <w:sz w:val="21"/>
                <w:szCs w:val="21"/>
              </w:rPr>
              <w:t>四川菊乐食品股份有限公司 / 采购中心</w:t>
            </w:r>
          </w:p>
        </w:tc>
      </w:tr>
      <w:tr w14:paraId="12B4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0" w:type="auto"/>
            <w:vAlign w:val="center"/>
          </w:tcPr>
          <w:p w14:paraId="7B420E6D">
            <w:pPr>
              <w:snapToGrid w:val="0"/>
              <w:spacing w:after="0" w:line="240" w:lineRule="auto"/>
              <w:jc w:val="left"/>
              <w:rPr>
                <w:rFonts w:hint="eastAsia" w:ascii="仿宋" w:hAnsi="仿宋" w:eastAsia="仿宋" w:cs="仿宋"/>
                <w:sz w:val="21"/>
                <w:szCs w:val="21"/>
              </w:rPr>
            </w:pPr>
            <w:r>
              <w:rPr>
                <w:rFonts w:hint="eastAsia" w:cs="仿宋"/>
                <w:szCs w:val="21"/>
              </w:rPr>
              <w:t>报名时间</w:t>
            </w:r>
          </w:p>
        </w:tc>
        <w:tc>
          <w:tcPr>
            <w:tcW w:w="5770" w:type="dxa"/>
            <w:vAlign w:val="center"/>
          </w:tcPr>
          <w:p w14:paraId="3987F8D4">
            <w:pPr>
              <w:snapToGrid w:val="0"/>
              <w:spacing w:after="0" w:line="240" w:lineRule="auto"/>
              <w:jc w:val="left"/>
              <w:rPr>
                <w:rFonts w:hint="default" w:ascii="仿宋" w:hAnsi="仿宋" w:eastAsia="仿宋" w:cs="仿宋"/>
                <w:sz w:val="21"/>
                <w:szCs w:val="21"/>
                <w:lang w:val="en-US" w:eastAsia="zh-CN"/>
              </w:rPr>
            </w:pPr>
            <w:r>
              <w:rPr>
                <w:rFonts w:hint="eastAsia" w:cs="仿宋"/>
                <w:szCs w:val="21"/>
                <w:lang w:val="en-US" w:eastAsia="zh-CN"/>
              </w:rPr>
              <w:t>2026</w:t>
            </w:r>
            <w:r>
              <w:rPr>
                <w:rFonts w:hint="eastAsia" w:cs="仿宋"/>
                <w:szCs w:val="21"/>
              </w:rPr>
              <w:t>年</w:t>
            </w:r>
            <w:r>
              <w:rPr>
                <w:rFonts w:hint="eastAsia" w:cs="仿宋"/>
                <w:szCs w:val="21"/>
                <w:lang w:val="en-US" w:eastAsia="zh-CN"/>
              </w:rPr>
              <w:t>6</w:t>
            </w:r>
            <w:r>
              <w:rPr>
                <w:rFonts w:hint="eastAsia" w:cs="仿宋"/>
                <w:szCs w:val="21"/>
              </w:rPr>
              <w:t>月</w:t>
            </w:r>
            <w:r>
              <w:rPr>
                <w:rFonts w:hint="eastAsia" w:cs="仿宋"/>
                <w:szCs w:val="21"/>
                <w:lang w:val="en-US" w:eastAsia="zh-CN"/>
              </w:rPr>
              <w:t>10</w:t>
            </w:r>
            <w:r>
              <w:rPr>
                <w:rFonts w:hint="eastAsia" w:cs="仿宋"/>
                <w:szCs w:val="21"/>
              </w:rPr>
              <w:t>日</w:t>
            </w:r>
          </w:p>
        </w:tc>
      </w:tr>
      <w:tr w14:paraId="3407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3389" w:type="dxa"/>
            <w:vAlign w:val="center"/>
          </w:tcPr>
          <w:p w14:paraId="60CBBBC2">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sz w:val="21"/>
                <w:szCs w:val="21"/>
              </w:rPr>
            </w:pPr>
            <w:r>
              <w:rPr>
                <w:rFonts w:hint="eastAsia" w:cs="仿宋"/>
                <w:szCs w:val="21"/>
              </w:rPr>
              <w:t>资格预审申请文件提交截止时间</w:t>
            </w:r>
          </w:p>
        </w:tc>
        <w:tc>
          <w:tcPr>
            <w:tcW w:w="5770" w:type="dxa"/>
            <w:vAlign w:val="center"/>
          </w:tcPr>
          <w:p w14:paraId="67AFD73D">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sz w:val="21"/>
                <w:szCs w:val="21"/>
                <w:lang w:val="en-US" w:eastAsia="zh-CN"/>
              </w:rPr>
            </w:pPr>
            <w:r>
              <w:rPr>
                <w:rFonts w:hint="eastAsia" w:cs="仿宋"/>
                <w:szCs w:val="21"/>
                <w:lang w:val="en-US" w:eastAsia="zh-CN"/>
              </w:rPr>
              <w:t>2026</w:t>
            </w:r>
            <w:r>
              <w:rPr>
                <w:rFonts w:hint="eastAsia" w:cs="仿宋"/>
                <w:szCs w:val="21"/>
              </w:rPr>
              <w:t>年</w:t>
            </w:r>
            <w:r>
              <w:rPr>
                <w:rFonts w:hint="eastAsia" w:cs="仿宋"/>
                <w:szCs w:val="21"/>
                <w:lang w:val="en-US" w:eastAsia="zh-CN"/>
              </w:rPr>
              <w:t>6</w:t>
            </w:r>
            <w:r>
              <w:rPr>
                <w:rFonts w:hint="eastAsia" w:cs="仿宋"/>
                <w:szCs w:val="21"/>
              </w:rPr>
              <w:t>月</w:t>
            </w:r>
            <w:r>
              <w:rPr>
                <w:rFonts w:hint="eastAsia" w:cs="仿宋"/>
                <w:szCs w:val="21"/>
                <w:lang w:val="en-US" w:eastAsia="zh-CN"/>
              </w:rPr>
              <w:t>30</w:t>
            </w:r>
            <w:r>
              <w:rPr>
                <w:rFonts w:hint="eastAsia" w:cs="仿宋"/>
                <w:szCs w:val="21"/>
              </w:rPr>
              <w:t>日</w:t>
            </w:r>
            <w:r>
              <w:rPr>
                <w:rFonts w:hint="eastAsia" w:cs="仿宋"/>
                <w:szCs w:val="21"/>
                <w:lang w:val="en-US" w:eastAsia="zh-CN"/>
              </w:rPr>
              <w:t>23:00</w:t>
            </w:r>
          </w:p>
        </w:tc>
      </w:tr>
      <w:tr w14:paraId="5F5E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3389" w:type="dxa"/>
            <w:vAlign w:val="center"/>
          </w:tcPr>
          <w:p w14:paraId="05EEFB66">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sz w:val="21"/>
                <w:szCs w:val="21"/>
              </w:rPr>
            </w:pPr>
            <w:r>
              <w:rPr>
                <w:rFonts w:hint="eastAsia" w:cs="仿宋"/>
                <w:szCs w:val="21"/>
              </w:rPr>
              <w:t>提交方式</w:t>
            </w:r>
          </w:p>
        </w:tc>
        <w:tc>
          <w:tcPr>
            <w:tcW w:w="5770" w:type="dxa"/>
            <w:vAlign w:val="center"/>
          </w:tcPr>
          <w:p w14:paraId="0235A76A">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sz w:val="21"/>
                <w:szCs w:val="21"/>
              </w:rPr>
            </w:pPr>
            <w:r>
              <w:rPr>
                <w:rFonts w:hint="eastAsia" w:cs="仿宋"/>
                <w:szCs w:val="21"/>
                <w:u w:val="none"/>
              </w:rPr>
              <w:t xml:space="preserve"> </w:t>
            </w:r>
            <w:r>
              <w:rPr>
                <w:rFonts w:hint="eastAsia" w:cs="仿宋"/>
                <w:szCs w:val="21"/>
                <w:u w:val="none"/>
                <w:lang w:eastAsia="zh-CN"/>
              </w:rPr>
              <w:t>☑</w:t>
            </w:r>
            <w:r>
              <w:rPr>
                <w:rFonts w:hint="eastAsia" w:cs="仿宋"/>
                <w:szCs w:val="21"/>
                <w:u w:val="none"/>
              </w:rPr>
              <w:t xml:space="preserve">指定邮箱 </w:t>
            </w:r>
            <w:r>
              <w:rPr>
                <w:rFonts w:hint="eastAsia" w:cs="仿宋"/>
                <w:szCs w:val="21"/>
                <w:u w:val="none"/>
                <w:lang w:eastAsia="zh-CN"/>
              </w:rPr>
              <w:t>☑</w:t>
            </w:r>
            <w:r>
              <w:rPr>
                <w:rFonts w:hint="eastAsia" w:cs="仿宋"/>
                <w:szCs w:val="21"/>
                <w:u w:val="none"/>
              </w:rPr>
              <w:t>纸质文件 □其他</w:t>
            </w:r>
          </w:p>
        </w:tc>
      </w:tr>
      <w:tr w14:paraId="7A3D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3389" w:type="dxa"/>
            <w:vAlign w:val="center"/>
          </w:tcPr>
          <w:p w14:paraId="7BB1AEA7">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eastAsia="仿宋" w:cs="仿宋"/>
                <w:szCs w:val="21"/>
                <w:lang w:val="en-US" w:eastAsia="zh-CN"/>
              </w:rPr>
            </w:pPr>
            <w:r>
              <w:rPr>
                <w:rFonts w:hint="eastAsia" w:cs="仿宋"/>
                <w:szCs w:val="21"/>
                <w:lang w:val="en-US" w:eastAsia="zh-CN"/>
              </w:rPr>
              <w:t>线上招采平台地址</w:t>
            </w:r>
          </w:p>
        </w:tc>
        <w:tc>
          <w:tcPr>
            <w:tcW w:w="5770" w:type="dxa"/>
            <w:vAlign w:val="center"/>
          </w:tcPr>
          <w:p w14:paraId="26814B40">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cs="仿宋"/>
                <w:szCs w:val="21"/>
                <w:u w:val="none"/>
              </w:rPr>
            </w:pPr>
            <w:r>
              <w:rPr>
                <w:rFonts w:hint="eastAsia" w:cs="仿宋"/>
                <w:szCs w:val="21"/>
                <w:u w:val="none"/>
              </w:rPr>
              <w:t>https://jule.51qqt.com （PC端操作）</w:t>
            </w:r>
          </w:p>
        </w:tc>
      </w:tr>
      <w:tr w14:paraId="6311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blHeader/>
          <w:jc w:val="center"/>
        </w:trPr>
        <w:tc>
          <w:tcPr>
            <w:tcW w:w="3389" w:type="dxa"/>
            <w:vAlign w:val="center"/>
          </w:tcPr>
          <w:p w14:paraId="4ECBEF7A">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cs="仿宋"/>
                <w:szCs w:val="21"/>
                <w:lang w:val="en-US" w:eastAsia="zh-CN"/>
              </w:rPr>
            </w:pPr>
            <w:r>
              <w:rPr>
                <w:rFonts w:hint="eastAsia" w:cs="仿宋"/>
                <w:szCs w:val="21"/>
                <w:lang w:val="en-US" w:eastAsia="zh-CN"/>
              </w:rPr>
              <w:t>申请文件接收</w:t>
            </w:r>
            <w:r>
              <w:rPr>
                <w:rFonts w:hint="eastAsia" w:cs="仿宋"/>
                <w:szCs w:val="21"/>
              </w:rPr>
              <w:t>电子邮箱</w:t>
            </w:r>
          </w:p>
        </w:tc>
        <w:tc>
          <w:tcPr>
            <w:tcW w:w="5770" w:type="dxa"/>
            <w:vAlign w:val="center"/>
          </w:tcPr>
          <w:p w14:paraId="1D5DD90F">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cs="仿宋"/>
                <w:szCs w:val="21"/>
                <w:u w:val="none"/>
              </w:rPr>
            </w:pPr>
            <w:r>
              <w:rPr>
                <w:rFonts w:hint="eastAsia" w:cs="仿宋"/>
                <w:szCs w:val="21"/>
                <w:u w:val="none"/>
              </w:rPr>
              <w:t xml:space="preserve">1105827962@qq.com </w:t>
            </w:r>
          </w:p>
          <w:p w14:paraId="4D61F8A5">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cs="仿宋"/>
                <w:szCs w:val="21"/>
                <w:u w:val="none"/>
              </w:rPr>
            </w:pPr>
            <w:r>
              <w:rPr>
                <w:rFonts w:hint="eastAsia" w:cs="仿宋"/>
                <w:szCs w:val="21"/>
                <w:u w:val="none"/>
              </w:rPr>
              <w:t>（邮件主题：“菊乐EAM预审</w:t>
            </w:r>
            <w:r>
              <w:rPr>
                <w:rFonts w:hint="eastAsia" w:cs="仿宋"/>
                <w:szCs w:val="21"/>
                <w:u w:val="none"/>
                <w:lang w:eastAsia="zh-CN"/>
              </w:rPr>
              <w:t>－</w:t>
            </w:r>
            <w:r>
              <w:rPr>
                <w:rFonts w:hint="eastAsia" w:cs="仿宋"/>
                <w:szCs w:val="21"/>
                <w:u w:val="none"/>
              </w:rPr>
              <w:t>申请人全称”）</w:t>
            </w:r>
          </w:p>
        </w:tc>
      </w:tr>
      <w:tr w14:paraId="015C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blHeader/>
          <w:jc w:val="center"/>
        </w:trPr>
        <w:tc>
          <w:tcPr>
            <w:tcW w:w="3389" w:type="dxa"/>
            <w:vAlign w:val="center"/>
          </w:tcPr>
          <w:p w14:paraId="006F694F">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cs="仿宋"/>
                <w:szCs w:val="21"/>
              </w:rPr>
            </w:pPr>
            <w:r>
              <w:rPr>
                <w:rFonts w:hint="eastAsia" w:cs="仿宋"/>
                <w:szCs w:val="21"/>
              </w:rPr>
              <w:t>纸质文件送达地址</w:t>
            </w:r>
          </w:p>
        </w:tc>
        <w:tc>
          <w:tcPr>
            <w:tcW w:w="5770" w:type="dxa"/>
            <w:vAlign w:val="center"/>
          </w:tcPr>
          <w:p w14:paraId="2A9E1700">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sz w:val="21"/>
                <w:szCs w:val="21"/>
              </w:rPr>
            </w:pPr>
            <w:r>
              <w:rPr>
                <w:rFonts w:hint="eastAsia" w:ascii="仿宋" w:hAnsi="仿宋" w:eastAsia="仿宋" w:cs="仿宋"/>
                <w:b w:val="0"/>
                <w:sz w:val="21"/>
                <w:szCs w:val="21"/>
              </w:rPr>
              <w:t xml:space="preserve">成都市菊乐路19号菊乐总部B406室 </w:t>
            </w:r>
            <w:bookmarkStart w:id="17" w:name="_GoBack"/>
            <w:bookmarkEnd w:id="17"/>
            <w:r>
              <w:rPr>
                <w:rFonts w:hint="eastAsia" w:ascii="仿宋" w:hAnsi="仿宋" w:eastAsia="仿宋" w:cs="仿宋"/>
                <w:b w:val="0"/>
                <w:sz w:val="21"/>
                <w:szCs w:val="21"/>
              </w:rPr>
              <w:t>张先生收（18981896575）</w:t>
            </w:r>
          </w:p>
        </w:tc>
      </w:tr>
      <w:tr w14:paraId="0B84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3389" w:type="dxa"/>
            <w:vMerge w:val="restart"/>
            <w:vAlign w:val="center"/>
          </w:tcPr>
          <w:p w14:paraId="54512AFC">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sz w:val="21"/>
                <w:szCs w:val="21"/>
              </w:rPr>
            </w:pPr>
            <w:r>
              <w:rPr>
                <w:rFonts w:hint="eastAsia" w:cs="仿宋"/>
                <w:szCs w:val="21"/>
              </w:rPr>
              <w:t>联系人及电话</w:t>
            </w:r>
          </w:p>
        </w:tc>
        <w:tc>
          <w:tcPr>
            <w:tcW w:w="5770" w:type="dxa"/>
            <w:vAlign w:val="center"/>
          </w:tcPr>
          <w:p w14:paraId="328839AC">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sz w:val="21"/>
                <w:szCs w:val="21"/>
              </w:rPr>
            </w:pPr>
            <w:r>
              <w:rPr>
                <w:rFonts w:hint="eastAsia" w:ascii="仿宋" w:hAnsi="仿宋" w:eastAsia="仿宋" w:cs="仿宋"/>
                <w:b w:val="0"/>
                <w:sz w:val="21"/>
                <w:szCs w:val="21"/>
              </w:rPr>
              <w:t>项目业务联系人：</w:t>
            </w:r>
            <w:r>
              <w:rPr>
                <w:rFonts w:hint="eastAsia" w:cs="仿宋"/>
                <w:b w:val="0"/>
                <w:sz w:val="21"/>
                <w:szCs w:val="21"/>
                <w:lang w:val="en-US" w:eastAsia="zh-CN"/>
              </w:rPr>
              <w:t>王</w:t>
            </w:r>
            <w:r>
              <w:rPr>
                <w:rFonts w:hint="eastAsia" w:ascii="仿宋" w:hAnsi="仿宋" w:eastAsia="仿宋" w:cs="仿宋"/>
                <w:b w:val="0"/>
                <w:sz w:val="21"/>
                <w:szCs w:val="21"/>
              </w:rPr>
              <w:t>先生 18030858162</w:t>
            </w:r>
          </w:p>
        </w:tc>
      </w:tr>
      <w:tr w14:paraId="6386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3389" w:type="dxa"/>
            <w:vMerge w:val="continue"/>
            <w:vAlign w:val="center"/>
          </w:tcPr>
          <w:p w14:paraId="784AE0B1">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sz w:val="21"/>
                <w:szCs w:val="21"/>
              </w:rPr>
            </w:pPr>
          </w:p>
        </w:tc>
        <w:tc>
          <w:tcPr>
            <w:tcW w:w="5770" w:type="dxa"/>
            <w:vAlign w:val="center"/>
          </w:tcPr>
          <w:p w14:paraId="44C46C90">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b w:val="0"/>
                <w:sz w:val="21"/>
                <w:szCs w:val="21"/>
              </w:rPr>
            </w:pPr>
            <w:r>
              <w:rPr>
                <w:rFonts w:hint="eastAsia" w:ascii="仿宋" w:hAnsi="仿宋" w:eastAsia="仿宋" w:cs="仿宋"/>
                <w:b w:val="0"/>
                <w:sz w:val="21"/>
                <w:szCs w:val="21"/>
              </w:rPr>
              <w:t>平台操作联系人：安先生 028-85085859</w:t>
            </w:r>
          </w:p>
        </w:tc>
      </w:tr>
    </w:tbl>
    <w:p w14:paraId="459DDFC1">
      <w:pPr>
        <w:keepNext w:val="0"/>
        <w:keepLines w:val="0"/>
        <w:pageBreakBefore w:val="0"/>
        <w:widowControl w:val="0"/>
        <w:kinsoku/>
        <w:wordWrap/>
        <w:overflowPunct/>
        <w:topLinePunct w:val="0"/>
        <w:autoSpaceDE/>
        <w:autoSpaceDN/>
        <w:bidi w:val="0"/>
        <w:adjustRightInd/>
        <w:spacing w:before="480" w:after="0" w:line="300" w:lineRule="auto"/>
        <w:textAlignment w:val="auto"/>
        <w:outlineLvl w:val="9"/>
        <w:rPr>
          <w:rFonts w:hint="eastAsia" w:ascii="仿宋" w:hAnsi="仿宋" w:eastAsia="仿宋" w:cs="仿宋"/>
          <w:b w:val="0"/>
          <w:bCs/>
          <w:color w:val="1F4E79"/>
          <w:sz w:val="28"/>
          <w:szCs w:val="28"/>
          <w:lang w:val="en-US" w:eastAsia="en-US" w:bidi="ar-SA"/>
        </w:rPr>
      </w:pPr>
    </w:p>
    <w:p w14:paraId="64640B95">
      <w:pPr>
        <w:keepNext w:val="0"/>
        <w:keepLines w:val="0"/>
        <w:pageBreakBefore w:val="0"/>
        <w:widowControl w:val="0"/>
        <w:kinsoku/>
        <w:wordWrap/>
        <w:overflowPunct/>
        <w:topLinePunct w:val="0"/>
        <w:autoSpaceDE/>
        <w:autoSpaceDN/>
        <w:bidi w:val="0"/>
        <w:adjustRightInd/>
        <w:spacing w:before="480" w:after="0" w:line="300" w:lineRule="auto"/>
        <w:textAlignment w:val="auto"/>
        <w:outlineLvl w:val="9"/>
        <w:rPr>
          <w:rFonts w:hint="eastAsia" w:ascii="仿宋" w:hAnsi="仿宋" w:eastAsia="仿宋" w:cs="仿宋"/>
          <w:b w:val="0"/>
          <w:bCs/>
          <w:color w:val="1F4E79"/>
          <w:sz w:val="28"/>
          <w:szCs w:val="28"/>
          <w:lang w:val="en-US" w:eastAsia="en-US" w:bidi="ar-SA"/>
        </w:rPr>
      </w:pPr>
    </w:p>
    <w:p w14:paraId="720175E4">
      <w:pPr>
        <w:keepNext w:val="0"/>
        <w:keepLines w:val="0"/>
        <w:pageBreakBefore w:val="0"/>
        <w:widowControl w:val="0"/>
        <w:kinsoku/>
        <w:wordWrap/>
        <w:overflowPunct/>
        <w:topLinePunct w:val="0"/>
        <w:autoSpaceDE/>
        <w:autoSpaceDN/>
        <w:bidi w:val="0"/>
        <w:adjustRightInd/>
        <w:snapToGrid/>
        <w:spacing w:before="480" w:after="0" w:line="300" w:lineRule="auto"/>
        <w:textAlignment w:val="auto"/>
        <w:outlineLvl w:val="9"/>
        <w:rPr>
          <w:rFonts w:hint="eastAsia" w:ascii="仿宋" w:hAnsi="仿宋" w:eastAsia="仿宋" w:cs="仿宋"/>
          <w:b w:val="0"/>
          <w:bCs/>
          <w:color w:val="1F4E79"/>
          <w:sz w:val="28"/>
          <w:szCs w:val="28"/>
          <w:lang w:val="en-US" w:eastAsia="en-US" w:bidi="ar-SA"/>
        </w:rPr>
      </w:pPr>
    </w:p>
    <w:p w14:paraId="02D8E208">
      <w:pPr>
        <w:pStyle w:val="4"/>
        <w:keepNext w:val="0"/>
        <w:keepLines w:val="0"/>
        <w:pageBreakBefore w:val="0"/>
        <w:widowControl w:val="0"/>
        <w:numPr>
          <w:ilvl w:val="0"/>
          <w:numId w:val="7"/>
        </w:numPr>
        <w:kinsoku/>
        <w:wordWrap/>
        <w:overflowPunct/>
        <w:topLinePunct w:val="0"/>
        <w:autoSpaceDE/>
        <w:autoSpaceDN/>
        <w:bidi w:val="0"/>
        <w:adjustRightInd/>
        <w:snapToGrid/>
        <w:ind w:left="425" w:leftChars="0" w:hanging="425" w:firstLineChars="0"/>
        <w:textAlignment w:val="auto"/>
        <w:outlineLvl w:val="0"/>
        <w:rPr>
          <w:rFonts w:hint="default" w:ascii="仿宋" w:hAnsi="仿宋" w:eastAsia="仿宋" w:cs="仿宋"/>
          <w:b/>
          <w:bCs w:val="0"/>
          <w:sz w:val="28"/>
          <w:szCs w:val="28"/>
          <w:lang w:val="en-US" w:eastAsia="zh-CN"/>
        </w:rPr>
      </w:pPr>
      <w:bookmarkStart w:id="6" w:name="_Toc27736"/>
      <w:r>
        <w:rPr>
          <w:rFonts w:hint="eastAsia" w:ascii="仿宋" w:hAnsi="仿宋" w:eastAsia="仿宋" w:cs="仿宋"/>
          <w:b/>
          <w:bCs w:val="0"/>
          <w:sz w:val="28"/>
          <w:szCs w:val="28"/>
        </w:rPr>
        <w:t>供应商资格预审文件</w:t>
      </w:r>
      <w:bookmarkEnd w:id="6"/>
    </w:p>
    <w:p w14:paraId="597A710E">
      <w:pPr>
        <w:pStyle w:val="4"/>
        <w:keepNext w:val="0"/>
        <w:keepLines w:val="0"/>
        <w:pageBreakBefore w:val="0"/>
        <w:widowControl w:val="0"/>
        <w:numPr>
          <w:ilvl w:val="1"/>
          <w:numId w:val="7"/>
        </w:numPr>
        <w:tabs>
          <w:tab w:val="left" w:pos="0"/>
        </w:tabs>
        <w:kinsoku/>
        <w:wordWrap/>
        <w:overflowPunct/>
        <w:topLinePunct w:val="0"/>
        <w:autoSpaceDE/>
        <w:autoSpaceDN/>
        <w:bidi w:val="0"/>
        <w:adjustRightInd/>
        <w:snapToGrid/>
        <w:ind w:left="567" w:leftChars="0" w:hanging="567" w:firstLineChars="0"/>
        <w:textAlignment w:val="auto"/>
        <w:outlineLvl w:val="0"/>
        <w:rPr>
          <w:rFonts w:hint="default" w:ascii="仿宋" w:hAnsi="仿宋" w:eastAsia="仿宋" w:cs="仿宋"/>
          <w:b/>
          <w:bCs w:val="0"/>
          <w:sz w:val="28"/>
          <w:szCs w:val="28"/>
          <w:lang w:val="en-US" w:eastAsia="zh-CN"/>
        </w:rPr>
      </w:pPr>
      <w:bookmarkStart w:id="7" w:name="_Toc19188"/>
      <w:r>
        <w:rPr>
          <w:rFonts w:hint="eastAsia" w:ascii="仿宋" w:hAnsi="仿宋" w:eastAsia="仿宋" w:cs="仿宋"/>
          <w:sz w:val="28"/>
          <w:szCs w:val="28"/>
          <w:lang w:val="en-US" w:eastAsia="zh-CN"/>
        </w:rPr>
        <w:t>文件目的与预审重点</w:t>
      </w:r>
      <w:bookmarkEnd w:id="7"/>
    </w:p>
    <w:p w14:paraId="07FD8853">
      <w:pPr>
        <w:keepNext w:val="0"/>
        <w:keepLines w:val="0"/>
        <w:pageBreakBefore w:val="0"/>
        <w:widowControl/>
        <w:kinsoku/>
        <w:wordWrap/>
        <w:overflowPunct/>
        <w:topLinePunct w:val="0"/>
        <w:autoSpaceDE/>
        <w:autoSpaceDN/>
        <w:bidi w:val="0"/>
        <w:adjustRightInd/>
        <w:snapToGrid/>
        <w:spacing w:before="181" w:beforeLines="50" w:after="181" w:afterLines="50" w:line="360" w:lineRule="auto"/>
        <w:ind w:firstLine="560" w:firstLineChars="200"/>
        <w:textAlignment w:val="auto"/>
        <w:rPr>
          <w:rFonts w:hint="eastAsia" w:ascii="仿宋" w:hAnsi="仿宋" w:eastAsia="仿宋" w:cs="仿宋"/>
          <w:b/>
          <w:bCs w:val="0"/>
          <w:color w:val="1F4E79"/>
          <w:sz w:val="28"/>
          <w:szCs w:val="28"/>
          <w:lang w:val="en-US" w:eastAsia="zh-CN" w:bidi="ar-SA"/>
        </w:rPr>
      </w:pPr>
      <w:r>
        <w:rPr>
          <w:rFonts w:hint="eastAsia" w:ascii="仿宋" w:hAnsi="仿宋" w:eastAsia="仿宋" w:cs="仿宋"/>
          <w:b w:val="0"/>
          <w:sz w:val="28"/>
          <w:szCs w:val="28"/>
        </w:rPr>
        <w:t>为</w:t>
      </w:r>
      <w:r>
        <w:rPr>
          <w:rFonts w:hint="eastAsia" w:cs="仿宋"/>
          <w:b w:val="0"/>
          <w:sz w:val="28"/>
          <w:szCs w:val="28"/>
          <w:lang w:val="en-US" w:eastAsia="zh-CN"/>
        </w:rPr>
        <w:t>规范</w:t>
      </w:r>
      <w:r>
        <w:rPr>
          <w:rFonts w:hint="eastAsia" w:ascii="仿宋" w:hAnsi="仿宋" w:eastAsia="仿宋" w:cs="仿宋"/>
          <w:b w:val="0"/>
          <w:sz w:val="28"/>
          <w:szCs w:val="28"/>
        </w:rPr>
        <w:t>项目供应商准入，确保进入正式采购阶段的供应商具备集团级资产管理、主数据治理、核心系统集成及合规履约能力，特制定本规则</w:t>
      </w:r>
      <w:r>
        <w:rPr>
          <w:rFonts w:hint="eastAsia" w:cs="仿宋"/>
          <w:b w:val="0"/>
          <w:sz w:val="28"/>
          <w:szCs w:val="28"/>
          <w:lang w:eastAsia="zh-CN"/>
        </w:rPr>
        <w:t>。</w:t>
      </w:r>
      <w:r>
        <w:rPr>
          <w:rFonts w:hint="eastAsia" w:ascii="仿宋" w:hAnsi="仿宋" w:eastAsia="仿宋" w:cs="仿宋"/>
          <w:b w:val="0"/>
          <w:sz w:val="28"/>
          <w:szCs w:val="28"/>
        </w:rPr>
        <w:t>本文件是正式采购评审的前置筛选，预审重点、量化打分权重及入围规则完全与“</w:t>
      </w:r>
      <w:r>
        <w:rPr>
          <w:rFonts w:hint="eastAsia" w:ascii="仿宋" w:hAnsi="仿宋" w:eastAsia="仿宋" w:cs="仿宋"/>
          <w:b w:val="0"/>
          <w:sz w:val="28"/>
          <w:szCs w:val="28"/>
        </w:rPr>
        <w:fldChar w:fldCharType="begin"/>
      </w:r>
      <w:r>
        <w:rPr>
          <w:rFonts w:hint="eastAsia" w:ascii="仿宋" w:hAnsi="仿宋" w:eastAsia="仿宋" w:cs="仿宋"/>
          <w:b w:val="0"/>
          <w:sz w:val="28"/>
          <w:szCs w:val="28"/>
        </w:rPr>
        <w:instrText xml:space="preserve"> HYPERLINK \l "_资格审查与综合评分矩阵" </w:instrText>
      </w:r>
      <w:r>
        <w:rPr>
          <w:rFonts w:hint="eastAsia" w:ascii="仿宋" w:hAnsi="仿宋" w:eastAsia="仿宋" w:cs="仿宋"/>
          <w:b w:val="0"/>
          <w:sz w:val="28"/>
          <w:szCs w:val="28"/>
        </w:rPr>
        <w:fldChar w:fldCharType="separate"/>
      </w:r>
      <w:r>
        <w:rPr>
          <w:rStyle w:val="137"/>
          <w:rFonts w:hint="eastAsia" w:ascii="仿宋" w:hAnsi="仿宋" w:eastAsia="仿宋" w:cs="仿宋"/>
          <w:b w:val="0"/>
          <w:sz w:val="28"/>
          <w:szCs w:val="28"/>
        </w:rPr>
        <w:t>第一部分 1.2</w:t>
      </w:r>
      <w:r>
        <w:rPr>
          <w:rStyle w:val="137"/>
          <w:rFonts w:hint="eastAsia" w:cs="仿宋"/>
          <w:b w:val="0"/>
          <w:sz w:val="28"/>
          <w:szCs w:val="28"/>
          <w:lang w:val="en-US" w:eastAsia="zh-CN"/>
        </w:rPr>
        <w:t>.</w:t>
      </w:r>
      <w:r>
        <w:rPr>
          <w:rStyle w:val="137"/>
          <w:rFonts w:hint="eastAsia" w:ascii="仿宋" w:hAnsi="仿宋" w:eastAsia="仿宋" w:cs="仿宋"/>
          <w:b w:val="0"/>
          <w:sz w:val="28"/>
          <w:szCs w:val="28"/>
        </w:rPr>
        <w:t>资格审查与综合评分矩阵</w:t>
      </w:r>
      <w:r>
        <w:rPr>
          <w:rFonts w:hint="eastAsia" w:ascii="仿宋" w:hAnsi="仿宋" w:eastAsia="仿宋" w:cs="仿宋"/>
          <w:b w:val="0"/>
          <w:sz w:val="28"/>
          <w:szCs w:val="28"/>
        </w:rPr>
        <w:fldChar w:fldCharType="end"/>
      </w:r>
      <w:r>
        <w:rPr>
          <w:rFonts w:hint="eastAsia" w:ascii="仿宋" w:hAnsi="仿宋" w:eastAsia="仿宋" w:cs="仿宋"/>
          <w:b w:val="0"/>
          <w:sz w:val="28"/>
          <w:szCs w:val="28"/>
        </w:rPr>
        <w:t>”保持高度一致</w:t>
      </w:r>
      <w:r>
        <w:rPr>
          <w:rFonts w:hint="eastAsia" w:cs="仿宋"/>
          <w:b w:val="0"/>
          <w:sz w:val="28"/>
          <w:szCs w:val="28"/>
          <w:lang w:eastAsia="zh-CN"/>
        </w:rPr>
        <w:t>。</w:t>
      </w:r>
    </w:p>
    <w:p w14:paraId="0F5BA6D5">
      <w:pPr>
        <w:pStyle w:val="4"/>
        <w:keepNext w:val="0"/>
        <w:keepLines w:val="0"/>
        <w:pageBreakBefore w:val="0"/>
        <w:widowControl w:val="0"/>
        <w:numPr>
          <w:ilvl w:val="1"/>
          <w:numId w:val="7"/>
        </w:numPr>
        <w:tabs>
          <w:tab w:val="left" w:pos="0"/>
        </w:tabs>
        <w:kinsoku/>
        <w:wordWrap/>
        <w:overflowPunct/>
        <w:topLinePunct w:val="0"/>
        <w:autoSpaceDE/>
        <w:autoSpaceDN/>
        <w:bidi w:val="0"/>
        <w:adjustRightInd/>
        <w:snapToGrid/>
        <w:ind w:left="567" w:leftChars="0" w:hanging="567" w:firstLineChars="0"/>
        <w:textAlignment w:val="auto"/>
        <w:outlineLvl w:val="0"/>
        <w:rPr>
          <w:rFonts w:hint="eastAsia" w:ascii="仿宋" w:hAnsi="仿宋" w:eastAsia="仿宋" w:cs="仿宋"/>
          <w:b/>
          <w:bCs w:val="0"/>
          <w:sz w:val="28"/>
          <w:szCs w:val="28"/>
          <w:lang w:val="en-US" w:eastAsia="zh-CN"/>
        </w:rPr>
      </w:pPr>
      <w:bookmarkStart w:id="8" w:name="_Toc29558"/>
      <w:r>
        <w:rPr>
          <w:rFonts w:hint="eastAsia" w:ascii="仿宋" w:hAnsi="仿宋" w:eastAsia="仿宋" w:cs="仿宋"/>
          <w:sz w:val="28"/>
          <w:szCs w:val="28"/>
          <w:lang w:val="en-US" w:eastAsia="zh-CN"/>
        </w:rPr>
        <w:t>澄清补正原则</w:t>
      </w:r>
      <w:bookmarkEnd w:id="8"/>
    </w:p>
    <w:p w14:paraId="7E8970EF">
      <w:pPr>
        <w:keepNext w:val="0"/>
        <w:keepLines w:val="0"/>
        <w:pageBreakBefore w:val="0"/>
        <w:widowControl/>
        <w:kinsoku/>
        <w:wordWrap/>
        <w:overflowPunct/>
        <w:topLinePunct w:val="0"/>
        <w:autoSpaceDE/>
        <w:autoSpaceDN/>
        <w:bidi w:val="0"/>
        <w:adjustRightInd/>
        <w:snapToGrid/>
        <w:spacing w:before="181" w:beforeLines="50" w:after="181" w:afterLines="50" w:line="360" w:lineRule="auto"/>
        <w:ind w:firstLine="560" w:firstLineChars="200"/>
        <w:textAlignment w:val="auto"/>
        <w:rPr>
          <w:rFonts w:hint="eastAsia" w:ascii="仿宋" w:hAnsi="仿宋" w:eastAsia="仿宋" w:cs="仿宋"/>
          <w:b/>
          <w:bCs w:val="0"/>
          <w:sz w:val="28"/>
          <w:szCs w:val="28"/>
          <w:lang w:val="en-US" w:eastAsia="zh-CN"/>
        </w:rPr>
      </w:pPr>
      <w:r>
        <w:rPr>
          <w:rFonts w:hint="eastAsia" w:ascii="仿宋" w:hAnsi="仿宋" w:eastAsia="仿宋" w:cs="仿宋"/>
          <w:b w:val="0"/>
          <w:sz w:val="28"/>
          <w:szCs w:val="28"/>
        </w:rPr>
        <w:t>对</w:t>
      </w:r>
      <w:r>
        <w:rPr>
          <w:rFonts w:hint="eastAsia" w:ascii="仿宋" w:hAnsi="仿宋" w:eastAsia="仿宋" w:cs="仿宋"/>
          <w:b w:val="0"/>
          <w:sz w:val="28"/>
          <w:szCs w:val="28"/>
          <w:lang w:val="en-US" w:eastAsia="zh-CN"/>
        </w:rPr>
        <w:t>非实质性缺漏、格式不一致等情形，采购人可要求申请人在规定时间内补正</w:t>
      </w:r>
      <w:r>
        <w:rPr>
          <w:rFonts w:hint="eastAsia" w:cs="仿宋"/>
          <w:b w:val="0"/>
          <w:sz w:val="28"/>
          <w:szCs w:val="28"/>
          <w:lang w:val="en-US" w:eastAsia="zh-CN"/>
        </w:rPr>
        <w:t>。</w:t>
      </w:r>
      <w:r>
        <w:rPr>
          <w:rFonts w:hint="eastAsia" w:ascii="仿宋" w:hAnsi="仿宋" w:eastAsia="仿宋" w:cs="仿宋"/>
          <w:b w:val="0"/>
          <w:sz w:val="28"/>
          <w:szCs w:val="28"/>
          <w:lang w:val="en-US" w:eastAsia="zh-CN"/>
        </w:rPr>
        <w:t>对主体资格、核心案例、核心团队、合规承诺、主数据治理责任、数据迁移责任、接口联调及核心场景验证配合承诺等实质性内容缺失的，原则上不接受补正</w:t>
      </w:r>
      <w:r>
        <w:rPr>
          <w:rFonts w:hint="eastAsia" w:cs="仿宋"/>
          <w:b w:val="0"/>
          <w:sz w:val="28"/>
          <w:szCs w:val="28"/>
          <w:lang w:val="en-US" w:eastAsia="zh-CN"/>
        </w:rPr>
        <w:t>。</w:t>
      </w:r>
      <w:r>
        <w:rPr>
          <w:rFonts w:hint="eastAsia" w:ascii="仿宋" w:hAnsi="仿宋" w:eastAsia="仿宋" w:cs="仿宋"/>
          <w:b w:val="0"/>
          <w:sz w:val="28"/>
          <w:szCs w:val="28"/>
          <w:lang w:val="en-US" w:eastAsia="zh-CN"/>
        </w:rPr>
        <w:t xml:space="preserve"> </w:t>
      </w:r>
      <w:r>
        <w:rPr>
          <w:rFonts w:hint="eastAsia" w:cs="仿宋"/>
          <w:b w:val="0"/>
          <w:sz w:val="28"/>
          <w:szCs w:val="28"/>
          <w:lang w:val="en-US" w:eastAsia="zh-CN"/>
        </w:rPr>
        <w:t xml:space="preserve"> </w:t>
      </w:r>
    </w:p>
    <w:p w14:paraId="5C1217C2">
      <w:pPr>
        <w:pStyle w:val="4"/>
        <w:keepNext w:val="0"/>
        <w:keepLines w:val="0"/>
        <w:pageBreakBefore w:val="0"/>
        <w:widowControl w:val="0"/>
        <w:numPr>
          <w:ilvl w:val="1"/>
          <w:numId w:val="7"/>
        </w:numPr>
        <w:tabs>
          <w:tab w:val="left" w:pos="0"/>
        </w:tabs>
        <w:kinsoku/>
        <w:wordWrap/>
        <w:overflowPunct/>
        <w:topLinePunct w:val="0"/>
        <w:autoSpaceDE/>
        <w:autoSpaceDN/>
        <w:bidi w:val="0"/>
        <w:adjustRightInd/>
        <w:snapToGrid/>
        <w:ind w:left="567" w:leftChars="0" w:hanging="567" w:firstLineChars="0"/>
        <w:textAlignment w:val="auto"/>
        <w:outlineLvl w:val="0"/>
        <w:rPr>
          <w:rFonts w:hint="eastAsia" w:ascii="仿宋" w:hAnsi="仿宋" w:eastAsia="仿宋" w:cs="仿宋"/>
          <w:b/>
          <w:bCs w:val="0"/>
          <w:sz w:val="28"/>
          <w:szCs w:val="28"/>
          <w:lang w:val="en-US" w:eastAsia="zh-CN"/>
        </w:rPr>
      </w:pPr>
      <w:bookmarkStart w:id="9" w:name="_Toc548"/>
      <w:r>
        <w:rPr>
          <w:rFonts w:hint="eastAsia" w:ascii="仿宋" w:hAnsi="仿宋" w:eastAsia="仿宋" w:cs="仿宋"/>
          <w:sz w:val="28"/>
          <w:szCs w:val="28"/>
          <w:lang w:val="en-US" w:eastAsia="zh-CN"/>
        </w:rPr>
        <w:t>后续采购流程</w:t>
      </w:r>
      <w:bookmarkEnd w:id="9"/>
    </w:p>
    <w:p w14:paraId="10A77B7C">
      <w:pPr>
        <w:keepNext w:val="0"/>
        <w:keepLines w:val="0"/>
        <w:pageBreakBefore w:val="0"/>
        <w:widowControl/>
        <w:numPr>
          <w:ilvl w:val="0"/>
          <w:numId w:val="10"/>
        </w:numPr>
        <w:kinsoku/>
        <w:wordWrap/>
        <w:overflowPunct/>
        <w:topLinePunct w:val="0"/>
        <w:autoSpaceDE/>
        <w:autoSpaceDN/>
        <w:bidi w:val="0"/>
        <w:adjustRightInd/>
        <w:snapToGrid/>
        <w:spacing w:before="181" w:beforeLines="50" w:after="181" w:afterLines="50" w:line="360" w:lineRule="auto"/>
        <w:ind w:left="0" w:leftChars="0" w:firstLine="560" w:firstLineChars="200"/>
        <w:textAlignment w:val="auto"/>
        <w:rPr>
          <w:rFonts w:hint="eastAsia" w:cs="仿宋"/>
          <w:b w:val="0"/>
          <w:sz w:val="28"/>
          <w:szCs w:val="28"/>
          <w:lang w:val="en-US" w:eastAsia="zh-CN"/>
        </w:rPr>
      </w:pPr>
      <w:r>
        <w:rPr>
          <w:rFonts w:hint="eastAsia" w:cs="仿宋"/>
          <w:b w:val="0"/>
          <w:sz w:val="28"/>
          <w:szCs w:val="28"/>
          <w:lang w:val="en-US" w:eastAsia="zh-CN"/>
        </w:rPr>
        <w:t xml:space="preserve">衔接预审结果通知：资格预审结束后，向通过审查且完成平台注册资料确认的供应商发出《资格预审合格通知书》及正式采购邀请。 </w:t>
      </w:r>
    </w:p>
    <w:p w14:paraId="4A4454C8">
      <w:pPr>
        <w:keepNext w:val="0"/>
        <w:keepLines w:val="0"/>
        <w:pageBreakBefore w:val="0"/>
        <w:widowControl/>
        <w:numPr>
          <w:ilvl w:val="0"/>
          <w:numId w:val="10"/>
        </w:numPr>
        <w:kinsoku/>
        <w:wordWrap/>
        <w:overflowPunct/>
        <w:topLinePunct w:val="0"/>
        <w:autoSpaceDE/>
        <w:autoSpaceDN/>
        <w:bidi w:val="0"/>
        <w:adjustRightInd/>
        <w:snapToGrid/>
        <w:spacing w:before="181" w:beforeLines="50" w:after="181" w:afterLines="50" w:line="360" w:lineRule="auto"/>
        <w:ind w:left="0" w:leftChars="0" w:firstLine="560" w:firstLineChars="200"/>
        <w:textAlignment w:val="auto"/>
        <w:rPr>
          <w:rFonts w:hint="eastAsia" w:cs="仿宋"/>
          <w:b w:val="0"/>
          <w:sz w:val="28"/>
          <w:szCs w:val="28"/>
          <w:lang w:val="en-US" w:eastAsia="zh-CN"/>
        </w:rPr>
      </w:pPr>
      <w:r>
        <w:rPr>
          <w:rFonts w:hint="eastAsia" w:cs="仿宋"/>
          <w:b w:val="0"/>
          <w:sz w:val="28"/>
          <w:szCs w:val="28"/>
          <w:lang w:val="en-US" w:eastAsia="zh-CN"/>
        </w:rPr>
        <w:t xml:space="preserve">SRM系统注册要求：所有通过资格预审并接受后续邀请的供应商，必须在菊乐SRM系统（https://jule.51qqt.com ）完成供应商注册、信息维护和资料确认，方可参与后续采购响应及报价。 </w:t>
      </w:r>
    </w:p>
    <w:p w14:paraId="78FC5EFF">
      <w:pPr>
        <w:keepNext w:val="0"/>
        <w:keepLines w:val="0"/>
        <w:pageBreakBefore w:val="0"/>
        <w:widowControl/>
        <w:numPr>
          <w:ilvl w:val="0"/>
          <w:numId w:val="10"/>
        </w:numPr>
        <w:kinsoku/>
        <w:wordWrap/>
        <w:overflowPunct/>
        <w:topLinePunct w:val="0"/>
        <w:autoSpaceDE/>
        <w:autoSpaceDN/>
        <w:bidi w:val="0"/>
        <w:adjustRightInd/>
        <w:snapToGrid/>
        <w:spacing w:before="181" w:beforeLines="50" w:after="181" w:afterLines="50" w:line="360" w:lineRule="auto"/>
        <w:ind w:left="0" w:leftChars="0" w:firstLine="560" w:firstLineChars="200"/>
        <w:textAlignment w:val="auto"/>
        <w:rPr>
          <w:rFonts w:hint="eastAsia" w:cs="仿宋"/>
          <w:b w:val="0"/>
          <w:sz w:val="28"/>
          <w:szCs w:val="28"/>
          <w:lang w:val="en-US" w:eastAsia="zh-CN"/>
        </w:rPr>
      </w:pPr>
      <w:r>
        <w:rPr>
          <w:rFonts w:hint="eastAsia" w:cs="仿宋"/>
          <w:b w:val="0"/>
          <w:sz w:val="28"/>
          <w:szCs w:val="28"/>
          <w:lang w:val="en-US" w:eastAsia="zh-CN"/>
        </w:rPr>
        <w:t>邀请招标方式：本项目后续拟采用邀请招标或其他合规方式，仅向通过资格预审且完成SRM注册确认的供应商发放正式采购文件、技术要求、报价模板、评分规则及合同条款。</w:t>
      </w:r>
    </w:p>
    <w:p w14:paraId="05A33419">
      <w:pPr>
        <w:pStyle w:val="4"/>
        <w:keepNext w:val="0"/>
        <w:keepLines w:val="0"/>
        <w:pageBreakBefore w:val="0"/>
        <w:widowControl w:val="0"/>
        <w:numPr>
          <w:ilvl w:val="0"/>
          <w:numId w:val="7"/>
        </w:numPr>
        <w:kinsoku/>
        <w:wordWrap/>
        <w:overflowPunct/>
        <w:topLinePunct w:val="0"/>
        <w:autoSpaceDE/>
        <w:autoSpaceDN/>
        <w:bidi w:val="0"/>
        <w:adjustRightInd/>
        <w:snapToGrid/>
        <w:ind w:left="425" w:leftChars="0" w:hanging="425" w:firstLineChars="0"/>
        <w:textAlignment w:val="auto"/>
        <w:outlineLvl w:val="0"/>
        <w:rPr>
          <w:rFonts w:hint="eastAsia" w:ascii="仿宋" w:hAnsi="仿宋" w:eastAsia="仿宋" w:cs="仿宋"/>
          <w:b/>
          <w:bCs w:val="0"/>
          <w:sz w:val="28"/>
          <w:szCs w:val="28"/>
        </w:rPr>
      </w:pPr>
      <w:bookmarkStart w:id="10" w:name="_Toc32234"/>
      <w:r>
        <w:rPr>
          <w:rFonts w:hint="eastAsia" w:ascii="仿宋" w:hAnsi="仿宋" w:eastAsia="仿宋" w:cs="仿宋"/>
          <w:b/>
          <w:bCs w:val="0"/>
          <w:sz w:val="28"/>
          <w:szCs w:val="28"/>
        </w:rPr>
        <w:t>资格申请表册</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lang w:val="en-US" w:eastAsia="zh-CN"/>
        </w:rPr>
        <w:t>供应商填报</w:t>
      </w:r>
      <w:r>
        <w:rPr>
          <w:rFonts w:hint="eastAsia" w:ascii="仿宋" w:hAnsi="仿宋" w:eastAsia="仿宋" w:cs="仿宋"/>
          <w:b/>
          <w:bCs w:val="0"/>
          <w:sz w:val="28"/>
          <w:szCs w:val="28"/>
          <w:lang w:eastAsia="zh-CN"/>
        </w:rPr>
        <w:t>）</w:t>
      </w:r>
      <w:bookmarkEnd w:id="10"/>
    </w:p>
    <w:p w14:paraId="1B97BB39">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ind w:firstLine="560" w:firstLineChars="200"/>
        <w:textAlignment w:val="auto"/>
        <w:rPr>
          <w:rFonts w:hint="eastAsia" w:ascii="仿宋" w:hAnsi="仿宋" w:eastAsia="仿宋" w:cs="仿宋"/>
          <w:sz w:val="28"/>
          <w:szCs w:val="28"/>
        </w:rPr>
      </w:pPr>
      <w:r>
        <w:rPr>
          <w:rFonts w:hint="eastAsia" w:cs="仿宋"/>
          <w:b w:val="0"/>
          <w:sz w:val="28"/>
          <w:szCs w:val="28"/>
          <w:lang w:val="en-US" w:eastAsia="zh-CN"/>
        </w:rPr>
        <w:t>填报说明：</w:t>
      </w:r>
      <w:r>
        <w:rPr>
          <w:rFonts w:hint="eastAsia" w:ascii="仿宋" w:hAnsi="仿宋" w:eastAsia="仿宋" w:cs="仿宋"/>
          <w:b w:val="0"/>
          <w:sz w:val="28"/>
          <w:szCs w:val="28"/>
        </w:rPr>
        <w:t>申请人不得删除、合并或改变核心字段；表格空间不足可另附页，并注明对应表号及证明材料页码。未填写证明材料页码或无法核验的材料，不作为评分依据。</w:t>
      </w:r>
    </w:p>
    <w:p w14:paraId="5F56FB41">
      <w:pPr>
        <w:pStyle w:val="4"/>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textAlignment w:val="auto"/>
        <w:outlineLvl w:val="9"/>
        <w:rPr>
          <w:rFonts w:hint="eastAsia" w:ascii="仿宋" w:hAnsi="仿宋" w:eastAsia="仿宋" w:cs="仿宋"/>
          <w:b/>
          <w:bCs w:val="0"/>
          <w:sz w:val="28"/>
          <w:szCs w:val="28"/>
        </w:rPr>
      </w:pPr>
      <w:r>
        <w:rPr>
          <w:rFonts w:hint="eastAsia" w:ascii="仿宋" w:hAnsi="仿宋" w:eastAsia="仿宋" w:cs="仿宋"/>
          <w:b/>
          <w:bCs w:val="0"/>
          <w:sz w:val="28"/>
          <w:szCs w:val="28"/>
        </w:rPr>
        <w:t>表1 资格预审申请函</w:t>
      </w:r>
    </w:p>
    <w:p w14:paraId="15B5A378">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b w:val="0"/>
          <w:sz w:val="28"/>
          <w:szCs w:val="28"/>
        </w:rPr>
        <w:t>致：四川菊乐食品股份有限公司。</w:t>
      </w:r>
    </w:p>
    <w:p w14:paraId="42790B91">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b w:val="0"/>
          <w:sz w:val="28"/>
          <w:szCs w:val="28"/>
        </w:rPr>
        <w:t>我单位已认真阅读并充分理解《菊乐集团资产全生命周期管理项目资格预审资料》相关要求，现正式申请参加本项目资格预审。</w:t>
      </w:r>
    </w:p>
    <w:p w14:paraId="5D421DFD">
      <w:pPr>
        <w:keepNext w:val="0"/>
        <w:keepLines w:val="0"/>
        <w:pageBreakBefore w:val="0"/>
        <w:kinsoku/>
        <w:wordWrap/>
        <w:overflowPunct/>
        <w:topLinePunct w:val="0"/>
        <w:autoSpaceDE/>
        <w:autoSpaceDN/>
        <w:bidi w:val="0"/>
        <w:adjustRightInd/>
        <w:snapToGrid/>
        <w:spacing w:before="181" w:beforeLines="50" w:after="181" w:afterLines="50" w:line="360" w:lineRule="auto"/>
        <w:ind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我单位承诺：本次提交的资格预审申请文件及附件材料真实、准确、完整，不存在虚假记载、误导性陈述或重大遗漏；如存在不实内容，采购人有权取消我单位资格预审资格、后续投标资格或入围资格，并保留追究相关责任的权利。</w:t>
      </w:r>
    </w:p>
    <w:tbl>
      <w:tblPr>
        <w:tblStyle w:val="36"/>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2240"/>
        <w:gridCol w:w="3491"/>
        <w:gridCol w:w="1659"/>
      </w:tblGrid>
      <w:tr w14:paraId="5F5C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shd w:val="clear" w:color="auto" w:fill="1F4E79"/>
            <w:vAlign w:val="center"/>
          </w:tcPr>
          <w:p w14:paraId="3F1DCF6B">
            <w:pPr>
              <w:snapToGrid w:val="0"/>
              <w:spacing w:after="0" w:line="240" w:lineRule="auto"/>
              <w:jc w:val="center"/>
              <w:rPr>
                <w:rFonts w:hint="eastAsia" w:ascii="仿宋" w:hAnsi="仿宋" w:eastAsia="仿宋" w:cs="仿宋"/>
                <w:sz w:val="28"/>
                <w:szCs w:val="28"/>
              </w:rPr>
            </w:pPr>
            <w:r>
              <w:rPr>
                <w:rFonts w:hint="eastAsia" w:ascii="仿宋" w:hAnsi="仿宋" w:eastAsia="仿宋" w:cs="仿宋"/>
                <w:b/>
                <w:color w:val="FFFFFF"/>
                <w:sz w:val="28"/>
                <w:szCs w:val="28"/>
              </w:rPr>
              <w:t>项目</w:t>
            </w:r>
          </w:p>
        </w:tc>
        <w:tc>
          <w:tcPr>
            <w:tcW w:w="2240" w:type="dxa"/>
            <w:shd w:val="clear" w:color="auto" w:fill="1F4E79"/>
            <w:vAlign w:val="center"/>
          </w:tcPr>
          <w:p w14:paraId="0BD59E9E">
            <w:pPr>
              <w:snapToGrid w:val="0"/>
              <w:spacing w:after="0" w:line="240" w:lineRule="auto"/>
              <w:jc w:val="center"/>
              <w:rPr>
                <w:rFonts w:hint="eastAsia" w:ascii="仿宋" w:hAnsi="仿宋" w:eastAsia="仿宋" w:cs="仿宋"/>
                <w:sz w:val="28"/>
                <w:szCs w:val="28"/>
              </w:rPr>
            </w:pPr>
            <w:r>
              <w:rPr>
                <w:rFonts w:hint="eastAsia" w:ascii="仿宋" w:hAnsi="仿宋" w:eastAsia="仿宋" w:cs="仿宋"/>
                <w:b/>
                <w:color w:val="FFFFFF"/>
                <w:sz w:val="28"/>
                <w:szCs w:val="28"/>
              </w:rPr>
              <w:t>填报内容</w:t>
            </w:r>
          </w:p>
        </w:tc>
        <w:tc>
          <w:tcPr>
            <w:tcW w:w="3491" w:type="dxa"/>
            <w:shd w:val="clear" w:color="auto" w:fill="1F4E79"/>
            <w:vAlign w:val="center"/>
          </w:tcPr>
          <w:p w14:paraId="35609B0A">
            <w:pPr>
              <w:snapToGrid w:val="0"/>
              <w:spacing w:after="0" w:line="240" w:lineRule="auto"/>
              <w:jc w:val="center"/>
              <w:rPr>
                <w:rFonts w:hint="eastAsia" w:ascii="仿宋" w:hAnsi="仿宋" w:eastAsia="仿宋" w:cs="仿宋"/>
                <w:sz w:val="28"/>
                <w:szCs w:val="28"/>
              </w:rPr>
            </w:pPr>
            <w:r>
              <w:rPr>
                <w:rFonts w:hint="eastAsia" w:ascii="仿宋" w:hAnsi="仿宋" w:eastAsia="仿宋" w:cs="仿宋"/>
                <w:b/>
                <w:color w:val="FFFFFF"/>
                <w:sz w:val="28"/>
                <w:szCs w:val="28"/>
              </w:rPr>
              <w:t>项目</w:t>
            </w:r>
          </w:p>
        </w:tc>
        <w:tc>
          <w:tcPr>
            <w:tcW w:w="1659" w:type="dxa"/>
            <w:shd w:val="clear" w:color="auto" w:fill="1F4E79"/>
            <w:vAlign w:val="center"/>
          </w:tcPr>
          <w:p w14:paraId="07C0600B">
            <w:pPr>
              <w:snapToGrid w:val="0"/>
              <w:spacing w:after="0" w:line="240" w:lineRule="auto"/>
              <w:jc w:val="center"/>
              <w:rPr>
                <w:rFonts w:hint="eastAsia" w:ascii="仿宋" w:hAnsi="仿宋" w:eastAsia="仿宋" w:cs="仿宋"/>
                <w:sz w:val="28"/>
                <w:szCs w:val="28"/>
              </w:rPr>
            </w:pPr>
            <w:r>
              <w:rPr>
                <w:rFonts w:hint="eastAsia" w:ascii="仿宋" w:hAnsi="仿宋" w:eastAsia="仿宋" w:cs="仿宋"/>
                <w:b/>
                <w:color w:val="FFFFFF"/>
                <w:sz w:val="28"/>
                <w:szCs w:val="28"/>
              </w:rPr>
              <w:t>填报内容</w:t>
            </w:r>
          </w:p>
        </w:tc>
      </w:tr>
      <w:tr w14:paraId="6991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6AA7E1D3">
            <w:pPr>
              <w:snapToGrid w:val="0"/>
              <w:spacing w:after="0" w:line="240" w:lineRule="auto"/>
              <w:jc w:val="left"/>
              <w:rPr>
                <w:rFonts w:hint="eastAsia" w:ascii="仿宋" w:hAnsi="仿宋" w:eastAsia="仿宋" w:cs="仿宋"/>
                <w:sz w:val="28"/>
                <w:szCs w:val="28"/>
              </w:rPr>
            </w:pPr>
            <w:r>
              <w:rPr>
                <w:rFonts w:hint="eastAsia" w:ascii="仿宋" w:hAnsi="仿宋" w:eastAsia="仿宋" w:cs="仿宋"/>
                <w:b/>
                <w:bCs/>
                <w:sz w:val="28"/>
                <w:szCs w:val="28"/>
              </w:rPr>
              <w:t>申请人名称</w:t>
            </w:r>
          </w:p>
        </w:tc>
        <w:tc>
          <w:tcPr>
            <w:tcW w:w="2240" w:type="dxa"/>
            <w:vAlign w:val="center"/>
          </w:tcPr>
          <w:p w14:paraId="2DEA3A78">
            <w:pPr>
              <w:snapToGrid w:val="0"/>
              <w:spacing w:after="0" w:line="240" w:lineRule="auto"/>
              <w:jc w:val="left"/>
              <w:rPr>
                <w:rFonts w:hint="eastAsia" w:ascii="仿宋" w:hAnsi="仿宋" w:eastAsia="仿宋" w:cs="仿宋"/>
                <w:sz w:val="28"/>
                <w:szCs w:val="28"/>
              </w:rPr>
            </w:pPr>
          </w:p>
        </w:tc>
        <w:tc>
          <w:tcPr>
            <w:tcW w:w="3491" w:type="dxa"/>
            <w:vAlign w:val="center"/>
          </w:tcPr>
          <w:p w14:paraId="1A7D1BC8">
            <w:pPr>
              <w:snapToGrid w:val="0"/>
              <w:spacing w:after="0" w:line="240" w:lineRule="auto"/>
              <w:jc w:val="left"/>
              <w:rPr>
                <w:rFonts w:hint="eastAsia" w:ascii="仿宋" w:hAnsi="仿宋" w:eastAsia="仿宋" w:cs="仿宋"/>
                <w:sz w:val="28"/>
                <w:szCs w:val="28"/>
              </w:rPr>
            </w:pPr>
            <w:r>
              <w:rPr>
                <w:rFonts w:hint="eastAsia" w:ascii="仿宋" w:hAnsi="仿宋" w:eastAsia="仿宋" w:cs="仿宋"/>
                <w:b/>
                <w:bCs/>
                <w:sz w:val="28"/>
                <w:szCs w:val="28"/>
              </w:rPr>
              <w:t>统一社会信用代码</w:t>
            </w:r>
          </w:p>
        </w:tc>
        <w:tc>
          <w:tcPr>
            <w:tcW w:w="1659" w:type="dxa"/>
            <w:vAlign w:val="center"/>
          </w:tcPr>
          <w:p w14:paraId="6E3CB752">
            <w:pPr>
              <w:snapToGrid w:val="0"/>
              <w:spacing w:after="0" w:line="240" w:lineRule="auto"/>
              <w:jc w:val="left"/>
              <w:rPr>
                <w:rFonts w:hint="eastAsia" w:ascii="仿宋" w:hAnsi="仿宋" w:eastAsia="仿宋" w:cs="仿宋"/>
                <w:sz w:val="28"/>
                <w:szCs w:val="28"/>
              </w:rPr>
            </w:pPr>
          </w:p>
        </w:tc>
      </w:tr>
      <w:tr w14:paraId="4EE6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420F23CD">
            <w:pPr>
              <w:snapToGrid w:val="0"/>
              <w:spacing w:after="0" w:line="240" w:lineRule="auto"/>
              <w:jc w:val="left"/>
              <w:rPr>
                <w:rFonts w:hint="eastAsia" w:ascii="仿宋" w:hAnsi="仿宋" w:eastAsia="仿宋" w:cs="仿宋"/>
                <w:sz w:val="28"/>
                <w:szCs w:val="28"/>
              </w:rPr>
            </w:pPr>
            <w:r>
              <w:rPr>
                <w:rFonts w:hint="eastAsia" w:ascii="仿宋" w:hAnsi="仿宋" w:eastAsia="仿宋" w:cs="仿宋"/>
                <w:b w:val="0"/>
                <w:sz w:val="28"/>
                <w:szCs w:val="28"/>
              </w:rPr>
              <w:t>法定代表人</w:t>
            </w:r>
          </w:p>
        </w:tc>
        <w:tc>
          <w:tcPr>
            <w:tcW w:w="2240" w:type="dxa"/>
            <w:vAlign w:val="center"/>
          </w:tcPr>
          <w:p w14:paraId="2C540266">
            <w:pPr>
              <w:snapToGrid w:val="0"/>
              <w:spacing w:after="0" w:line="240" w:lineRule="auto"/>
              <w:jc w:val="left"/>
              <w:rPr>
                <w:rFonts w:hint="eastAsia" w:ascii="仿宋" w:hAnsi="仿宋" w:eastAsia="仿宋" w:cs="仿宋"/>
                <w:sz w:val="28"/>
                <w:szCs w:val="28"/>
              </w:rPr>
            </w:pPr>
          </w:p>
        </w:tc>
        <w:tc>
          <w:tcPr>
            <w:tcW w:w="3491" w:type="dxa"/>
            <w:vAlign w:val="center"/>
          </w:tcPr>
          <w:p w14:paraId="3E62D198">
            <w:pPr>
              <w:snapToGrid w:val="0"/>
              <w:spacing w:after="0" w:line="240" w:lineRule="auto"/>
              <w:jc w:val="left"/>
              <w:rPr>
                <w:rFonts w:hint="eastAsia" w:ascii="仿宋" w:hAnsi="仿宋" w:eastAsia="仿宋" w:cs="仿宋"/>
                <w:sz w:val="28"/>
                <w:szCs w:val="28"/>
              </w:rPr>
            </w:pPr>
            <w:r>
              <w:rPr>
                <w:rFonts w:hint="eastAsia" w:ascii="仿宋" w:hAnsi="仿宋" w:eastAsia="仿宋" w:cs="仿宋"/>
                <w:b w:val="0"/>
                <w:sz w:val="28"/>
                <w:szCs w:val="28"/>
              </w:rPr>
              <w:t>授权代表</w:t>
            </w:r>
          </w:p>
        </w:tc>
        <w:tc>
          <w:tcPr>
            <w:tcW w:w="1659" w:type="dxa"/>
            <w:vAlign w:val="center"/>
          </w:tcPr>
          <w:p w14:paraId="642E3A6C">
            <w:pPr>
              <w:snapToGrid w:val="0"/>
              <w:spacing w:after="0" w:line="240" w:lineRule="auto"/>
              <w:jc w:val="left"/>
              <w:rPr>
                <w:rFonts w:hint="eastAsia" w:ascii="仿宋" w:hAnsi="仿宋" w:eastAsia="仿宋" w:cs="仿宋"/>
                <w:sz w:val="28"/>
                <w:szCs w:val="28"/>
              </w:rPr>
            </w:pPr>
          </w:p>
        </w:tc>
      </w:tr>
      <w:tr w14:paraId="5098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6E663746">
            <w:pPr>
              <w:snapToGrid w:val="0"/>
              <w:spacing w:after="0" w:line="240" w:lineRule="auto"/>
              <w:jc w:val="left"/>
              <w:rPr>
                <w:rFonts w:hint="eastAsia" w:ascii="仿宋" w:hAnsi="仿宋" w:eastAsia="仿宋" w:cs="仿宋"/>
                <w:sz w:val="28"/>
                <w:szCs w:val="28"/>
              </w:rPr>
            </w:pPr>
            <w:r>
              <w:rPr>
                <w:rFonts w:hint="eastAsia" w:ascii="仿宋" w:hAnsi="仿宋" w:eastAsia="仿宋" w:cs="仿宋"/>
                <w:b w:val="0"/>
                <w:sz w:val="28"/>
                <w:szCs w:val="28"/>
              </w:rPr>
              <w:t>联系电话</w:t>
            </w:r>
          </w:p>
        </w:tc>
        <w:tc>
          <w:tcPr>
            <w:tcW w:w="2240" w:type="dxa"/>
            <w:vAlign w:val="center"/>
          </w:tcPr>
          <w:p w14:paraId="7CB87882">
            <w:pPr>
              <w:snapToGrid w:val="0"/>
              <w:spacing w:after="0" w:line="240" w:lineRule="auto"/>
              <w:jc w:val="left"/>
              <w:rPr>
                <w:rFonts w:hint="eastAsia" w:ascii="仿宋" w:hAnsi="仿宋" w:eastAsia="仿宋" w:cs="仿宋"/>
                <w:sz w:val="28"/>
                <w:szCs w:val="28"/>
              </w:rPr>
            </w:pPr>
          </w:p>
        </w:tc>
        <w:tc>
          <w:tcPr>
            <w:tcW w:w="3491" w:type="dxa"/>
            <w:vAlign w:val="center"/>
          </w:tcPr>
          <w:p w14:paraId="59D391EE">
            <w:pPr>
              <w:snapToGrid w:val="0"/>
              <w:spacing w:after="0" w:line="240" w:lineRule="auto"/>
              <w:jc w:val="left"/>
              <w:rPr>
                <w:rFonts w:hint="eastAsia" w:ascii="仿宋" w:hAnsi="仿宋" w:eastAsia="仿宋" w:cs="仿宋"/>
                <w:sz w:val="28"/>
                <w:szCs w:val="28"/>
              </w:rPr>
            </w:pPr>
            <w:r>
              <w:rPr>
                <w:rFonts w:hint="eastAsia" w:ascii="仿宋" w:hAnsi="仿宋" w:eastAsia="仿宋" w:cs="仿宋"/>
                <w:b w:val="0"/>
                <w:sz w:val="28"/>
                <w:szCs w:val="28"/>
              </w:rPr>
              <w:t>电子邮箱</w:t>
            </w:r>
          </w:p>
        </w:tc>
        <w:tc>
          <w:tcPr>
            <w:tcW w:w="1659" w:type="dxa"/>
            <w:vAlign w:val="center"/>
          </w:tcPr>
          <w:p w14:paraId="319F9449">
            <w:pPr>
              <w:snapToGrid w:val="0"/>
              <w:spacing w:after="0" w:line="240" w:lineRule="auto"/>
              <w:jc w:val="left"/>
              <w:rPr>
                <w:rFonts w:hint="eastAsia" w:ascii="仿宋" w:hAnsi="仿宋" w:eastAsia="仿宋" w:cs="仿宋"/>
                <w:sz w:val="28"/>
                <w:szCs w:val="28"/>
              </w:rPr>
            </w:pPr>
          </w:p>
        </w:tc>
      </w:tr>
      <w:tr w14:paraId="055E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998" w:type="dxa"/>
            <w:vAlign w:val="center"/>
          </w:tcPr>
          <w:p w14:paraId="7024B192">
            <w:pPr>
              <w:snapToGrid w:val="0"/>
              <w:spacing w:after="0" w:line="240" w:lineRule="auto"/>
              <w:jc w:val="left"/>
              <w:rPr>
                <w:rFonts w:hint="eastAsia" w:ascii="仿宋" w:hAnsi="仿宋" w:eastAsia="仿宋" w:cs="仿宋"/>
                <w:sz w:val="28"/>
                <w:szCs w:val="28"/>
              </w:rPr>
            </w:pPr>
            <w:r>
              <w:rPr>
                <w:rFonts w:hint="eastAsia" w:ascii="仿宋" w:hAnsi="仿宋" w:eastAsia="仿宋" w:cs="仿宋"/>
                <w:b w:val="0"/>
                <w:sz w:val="28"/>
                <w:szCs w:val="28"/>
              </w:rPr>
              <w:t>申请日期</w:t>
            </w:r>
          </w:p>
        </w:tc>
        <w:tc>
          <w:tcPr>
            <w:tcW w:w="2240" w:type="dxa"/>
            <w:vAlign w:val="center"/>
          </w:tcPr>
          <w:p w14:paraId="1CF47435">
            <w:pPr>
              <w:snapToGrid w:val="0"/>
              <w:spacing w:after="0" w:line="240" w:lineRule="auto"/>
              <w:jc w:val="left"/>
              <w:rPr>
                <w:rFonts w:hint="eastAsia" w:ascii="仿宋" w:hAnsi="仿宋" w:eastAsia="仿宋" w:cs="仿宋"/>
                <w:sz w:val="28"/>
                <w:szCs w:val="28"/>
              </w:rPr>
            </w:pPr>
            <w:r>
              <w:rPr>
                <w:rFonts w:hint="eastAsia" w:ascii="仿宋" w:hAnsi="仿宋" w:eastAsia="仿宋" w:cs="仿宋"/>
                <w:b w:val="0"/>
                <w:sz w:val="28"/>
                <w:szCs w:val="28"/>
              </w:rPr>
              <w:t>____年__月__日</w:t>
            </w:r>
          </w:p>
        </w:tc>
        <w:tc>
          <w:tcPr>
            <w:tcW w:w="3491" w:type="dxa"/>
            <w:vAlign w:val="center"/>
          </w:tcPr>
          <w:p w14:paraId="422282D3">
            <w:pPr>
              <w:snapToGrid w:val="0"/>
              <w:spacing w:after="0" w:line="240" w:lineRule="auto"/>
              <w:jc w:val="left"/>
              <w:rPr>
                <w:rFonts w:hint="eastAsia" w:ascii="仿宋" w:hAnsi="仿宋" w:eastAsia="仿宋" w:cs="仿宋"/>
                <w:sz w:val="28"/>
                <w:szCs w:val="28"/>
              </w:rPr>
            </w:pPr>
            <w:r>
              <w:rPr>
                <w:rFonts w:hint="eastAsia" w:ascii="仿宋" w:hAnsi="仿宋" w:eastAsia="仿宋" w:cs="仿宋"/>
                <w:b w:val="0"/>
                <w:sz w:val="28"/>
                <w:szCs w:val="28"/>
              </w:rPr>
              <w:t>申请人公章</w:t>
            </w:r>
          </w:p>
        </w:tc>
        <w:tc>
          <w:tcPr>
            <w:tcW w:w="1659" w:type="dxa"/>
            <w:vAlign w:val="center"/>
          </w:tcPr>
          <w:p w14:paraId="39845B0F">
            <w:pPr>
              <w:snapToGrid w:val="0"/>
              <w:spacing w:after="0" w:line="240" w:lineRule="auto"/>
              <w:jc w:val="left"/>
              <w:rPr>
                <w:rFonts w:hint="eastAsia" w:ascii="仿宋" w:hAnsi="仿宋" w:eastAsia="仿宋" w:cs="仿宋"/>
                <w:sz w:val="28"/>
                <w:szCs w:val="28"/>
              </w:rPr>
            </w:pPr>
          </w:p>
        </w:tc>
      </w:tr>
    </w:tbl>
    <w:p w14:paraId="6354AB09">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textAlignment w:val="auto"/>
        <w:outlineLvl w:val="9"/>
        <w:rPr>
          <w:rFonts w:hint="eastAsia" w:ascii="仿宋" w:hAnsi="仿宋" w:eastAsia="仿宋" w:cs="仿宋"/>
          <w:b/>
          <w:bCs w:val="0"/>
          <w:color w:val="1F4E79"/>
          <w:sz w:val="28"/>
          <w:szCs w:val="28"/>
          <w:lang w:val="en-US" w:eastAsia="en-US" w:bidi="ar-SA"/>
        </w:rPr>
      </w:pPr>
    </w:p>
    <w:p w14:paraId="1AF55EE5">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textAlignment w:val="auto"/>
        <w:outlineLvl w:val="9"/>
        <w:rPr>
          <w:rFonts w:hint="eastAsia" w:ascii="仿宋" w:hAnsi="仿宋" w:eastAsia="仿宋" w:cs="仿宋"/>
          <w:b/>
          <w:bCs w:val="0"/>
          <w:color w:val="1F4E79"/>
          <w:sz w:val="28"/>
          <w:szCs w:val="28"/>
          <w:lang w:val="en-US" w:eastAsia="en-US" w:bidi="ar-SA"/>
        </w:rPr>
      </w:pPr>
    </w:p>
    <w:p w14:paraId="5CF76D3E">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textAlignment w:val="auto"/>
        <w:outlineLvl w:val="9"/>
        <w:rPr>
          <w:rFonts w:hint="eastAsia" w:ascii="仿宋" w:hAnsi="仿宋" w:eastAsia="仿宋" w:cs="仿宋"/>
          <w:b/>
          <w:bCs w:val="0"/>
          <w:color w:val="1F4E79"/>
          <w:sz w:val="28"/>
          <w:szCs w:val="28"/>
          <w:lang w:val="en-US" w:eastAsia="en-US" w:bidi="ar-SA"/>
        </w:rPr>
      </w:pPr>
    </w:p>
    <w:p w14:paraId="08988DC6">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textAlignment w:val="auto"/>
        <w:outlineLvl w:val="9"/>
        <w:rPr>
          <w:rFonts w:hint="eastAsia" w:ascii="仿宋" w:hAnsi="仿宋" w:eastAsia="仿宋" w:cs="仿宋"/>
          <w:b/>
          <w:bCs w:val="0"/>
          <w:color w:val="1F4E79"/>
          <w:sz w:val="28"/>
          <w:szCs w:val="28"/>
          <w:lang w:val="en-US" w:eastAsia="en-US" w:bidi="ar-SA"/>
        </w:rPr>
      </w:pPr>
    </w:p>
    <w:p w14:paraId="0D634E9D">
      <w:pPr>
        <w:pStyle w:val="4"/>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textAlignment w:val="auto"/>
        <w:outlineLvl w:val="9"/>
        <w:rPr>
          <w:rFonts w:hint="eastAsia" w:ascii="仿宋" w:hAnsi="仿宋" w:eastAsia="仿宋" w:cs="仿宋"/>
          <w:b/>
          <w:bCs w:val="0"/>
          <w:sz w:val="28"/>
          <w:szCs w:val="28"/>
        </w:rPr>
      </w:pPr>
      <w:r>
        <w:rPr>
          <w:rFonts w:hint="eastAsia" w:ascii="仿宋" w:hAnsi="仿宋" w:eastAsia="仿宋" w:cs="仿宋"/>
          <w:b/>
          <w:bCs w:val="0"/>
          <w:sz w:val="28"/>
          <w:szCs w:val="28"/>
        </w:rPr>
        <w:t>表2 申请人基本情况表</w:t>
      </w:r>
    </w:p>
    <w:tbl>
      <w:tblPr>
        <w:tblStyle w:val="36"/>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4"/>
        <w:gridCol w:w="1903"/>
        <w:gridCol w:w="2303"/>
        <w:gridCol w:w="3104"/>
      </w:tblGrid>
      <w:tr w14:paraId="09F1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blHeader/>
          <w:jc w:val="center"/>
        </w:trPr>
        <w:tc>
          <w:tcPr>
            <w:tcW w:w="2084" w:type="dxa"/>
            <w:shd w:val="clear" w:color="auto" w:fill="1F4E79"/>
            <w:vAlign w:val="center"/>
          </w:tcPr>
          <w:p w14:paraId="7F68AD0E">
            <w:pPr>
              <w:snapToGrid w:val="0"/>
              <w:spacing w:after="0" w:line="240" w:lineRule="auto"/>
              <w:jc w:val="center"/>
              <w:rPr>
                <w:rFonts w:hint="eastAsia" w:ascii="仿宋" w:hAnsi="仿宋" w:eastAsia="仿宋" w:cs="仿宋"/>
                <w:sz w:val="21"/>
                <w:szCs w:val="21"/>
              </w:rPr>
            </w:pPr>
            <w:r>
              <w:rPr>
                <w:rFonts w:hint="eastAsia" w:ascii="仿宋" w:hAnsi="仿宋" w:eastAsia="仿宋" w:cs="仿宋"/>
                <w:b/>
                <w:color w:val="FFFFFF"/>
                <w:sz w:val="21"/>
                <w:szCs w:val="21"/>
              </w:rPr>
              <w:t>项目</w:t>
            </w:r>
          </w:p>
        </w:tc>
        <w:tc>
          <w:tcPr>
            <w:tcW w:w="1903" w:type="dxa"/>
            <w:shd w:val="clear" w:color="auto" w:fill="1F4E79"/>
            <w:vAlign w:val="center"/>
          </w:tcPr>
          <w:p w14:paraId="7F14D84E">
            <w:pPr>
              <w:snapToGrid w:val="0"/>
              <w:spacing w:after="0" w:line="240" w:lineRule="auto"/>
              <w:jc w:val="center"/>
              <w:rPr>
                <w:rFonts w:hint="eastAsia" w:ascii="仿宋" w:hAnsi="仿宋" w:eastAsia="仿宋" w:cs="仿宋"/>
                <w:sz w:val="21"/>
                <w:szCs w:val="21"/>
              </w:rPr>
            </w:pPr>
            <w:r>
              <w:rPr>
                <w:rFonts w:hint="eastAsia" w:ascii="仿宋" w:hAnsi="仿宋" w:eastAsia="仿宋" w:cs="仿宋"/>
                <w:b/>
                <w:color w:val="FFFFFF"/>
                <w:sz w:val="21"/>
                <w:szCs w:val="21"/>
              </w:rPr>
              <w:t>填报内容</w:t>
            </w:r>
          </w:p>
        </w:tc>
        <w:tc>
          <w:tcPr>
            <w:tcW w:w="2303" w:type="dxa"/>
            <w:shd w:val="clear" w:color="auto" w:fill="1F4E79"/>
            <w:vAlign w:val="center"/>
          </w:tcPr>
          <w:p w14:paraId="78E52E73">
            <w:pPr>
              <w:snapToGrid w:val="0"/>
              <w:spacing w:after="0" w:line="240" w:lineRule="auto"/>
              <w:jc w:val="center"/>
              <w:rPr>
                <w:rFonts w:hint="eastAsia" w:ascii="仿宋" w:hAnsi="仿宋" w:eastAsia="仿宋" w:cs="仿宋"/>
                <w:sz w:val="21"/>
                <w:szCs w:val="21"/>
              </w:rPr>
            </w:pPr>
            <w:r>
              <w:rPr>
                <w:rFonts w:hint="eastAsia" w:ascii="仿宋" w:hAnsi="仿宋" w:eastAsia="仿宋" w:cs="仿宋"/>
                <w:b/>
                <w:color w:val="FFFFFF"/>
                <w:sz w:val="21"/>
                <w:szCs w:val="21"/>
              </w:rPr>
              <w:t>项目</w:t>
            </w:r>
          </w:p>
        </w:tc>
        <w:tc>
          <w:tcPr>
            <w:tcW w:w="3104" w:type="dxa"/>
            <w:shd w:val="clear" w:color="auto" w:fill="1F4E79"/>
            <w:vAlign w:val="center"/>
          </w:tcPr>
          <w:p w14:paraId="5DCB9CA1">
            <w:pPr>
              <w:snapToGrid w:val="0"/>
              <w:spacing w:after="0" w:line="240" w:lineRule="auto"/>
              <w:jc w:val="center"/>
              <w:rPr>
                <w:rFonts w:hint="eastAsia" w:ascii="仿宋" w:hAnsi="仿宋" w:eastAsia="仿宋" w:cs="仿宋"/>
                <w:sz w:val="21"/>
                <w:szCs w:val="21"/>
              </w:rPr>
            </w:pPr>
            <w:r>
              <w:rPr>
                <w:rFonts w:hint="eastAsia" w:ascii="仿宋" w:hAnsi="仿宋" w:eastAsia="仿宋" w:cs="仿宋"/>
                <w:b/>
                <w:color w:val="FFFFFF"/>
                <w:sz w:val="21"/>
                <w:szCs w:val="21"/>
              </w:rPr>
              <w:t>填报内容</w:t>
            </w:r>
          </w:p>
        </w:tc>
      </w:tr>
      <w:tr w14:paraId="5250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084" w:type="dxa"/>
            <w:vAlign w:val="center"/>
          </w:tcPr>
          <w:p w14:paraId="0F48F525">
            <w:pPr>
              <w:snapToGrid w:val="0"/>
              <w:spacing w:after="0" w:line="240" w:lineRule="auto"/>
              <w:jc w:val="left"/>
              <w:rPr>
                <w:rFonts w:hint="eastAsia" w:ascii="仿宋" w:hAnsi="仿宋" w:eastAsia="仿宋" w:cs="仿宋"/>
                <w:sz w:val="21"/>
                <w:szCs w:val="21"/>
              </w:rPr>
            </w:pPr>
            <w:r>
              <w:rPr>
                <w:rFonts w:hint="eastAsia" w:ascii="仿宋" w:hAnsi="仿宋" w:eastAsia="仿宋" w:cs="仿宋"/>
                <w:b/>
                <w:bCs/>
                <w:sz w:val="21"/>
                <w:szCs w:val="21"/>
              </w:rPr>
              <w:t>申请人全称</w:t>
            </w:r>
          </w:p>
        </w:tc>
        <w:tc>
          <w:tcPr>
            <w:tcW w:w="1903" w:type="dxa"/>
            <w:vAlign w:val="center"/>
          </w:tcPr>
          <w:p w14:paraId="752938B5">
            <w:pPr>
              <w:snapToGrid w:val="0"/>
              <w:spacing w:after="0" w:line="240" w:lineRule="auto"/>
              <w:jc w:val="left"/>
              <w:rPr>
                <w:rFonts w:hint="eastAsia" w:ascii="仿宋" w:hAnsi="仿宋" w:eastAsia="仿宋" w:cs="仿宋"/>
                <w:sz w:val="21"/>
                <w:szCs w:val="21"/>
              </w:rPr>
            </w:pPr>
          </w:p>
        </w:tc>
        <w:tc>
          <w:tcPr>
            <w:tcW w:w="2303" w:type="dxa"/>
            <w:vAlign w:val="center"/>
          </w:tcPr>
          <w:p w14:paraId="2B10DECE">
            <w:pPr>
              <w:snapToGrid w:val="0"/>
              <w:spacing w:after="0" w:line="240" w:lineRule="auto"/>
              <w:jc w:val="left"/>
              <w:rPr>
                <w:rFonts w:hint="eastAsia" w:ascii="仿宋" w:hAnsi="仿宋" w:eastAsia="仿宋" w:cs="仿宋"/>
                <w:sz w:val="21"/>
                <w:szCs w:val="21"/>
              </w:rPr>
            </w:pPr>
            <w:r>
              <w:rPr>
                <w:rFonts w:hint="eastAsia" w:ascii="仿宋" w:hAnsi="仿宋" w:eastAsia="仿宋" w:cs="仿宋"/>
                <w:b/>
                <w:bCs/>
                <w:sz w:val="21"/>
                <w:szCs w:val="21"/>
              </w:rPr>
              <w:t>注册地址</w:t>
            </w:r>
          </w:p>
        </w:tc>
        <w:tc>
          <w:tcPr>
            <w:tcW w:w="3104" w:type="dxa"/>
            <w:vAlign w:val="center"/>
          </w:tcPr>
          <w:p w14:paraId="2AAAE88D">
            <w:pPr>
              <w:snapToGrid w:val="0"/>
              <w:spacing w:after="0" w:line="240" w:lineRule="auto"/>
              <w:jc w:val="left"/>
              <w:rPr>
                <w:rFonts w:hint="eastAsia" w:ascii="仿宋" w:hAnsi="仿宋" w:eastAsia="仿宋" w:cs="仿宋"/>
                <w:sz w:val="21"/>
                <w:szCs w:val="21"/>
              </w:rPr>
            </w:pPr>
          </w:p>
        </w:tc>
      </w:tr>
      <w:tr w14:paraId="5652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084" w:type="dxa"/>
            <w:vAlign w:val="center"/>
          </w:tcPr>
          <w:p w14:paraId="011E1ABA">
            <w:pPr>
              <w:snapToGrid w:val="0"/>
              <w:spacing w:after="0" w:line="240" w:lineRule="auto"/>
              <w:jc w:val="left"/>
              <w:rPr>
                <w:rFonts w:hint="eastAsia" w:ascii="仿宋" w:hAnsi="仿宋" w:eastAsia="仿宋" w:cs="仿宋"/>
                <w:sz w:val="21"/>
                <w:szCs w:val="21"/>
              </w:rPr>
            </w:pPr>
            <w:r>
              <w:rPr>
                <w:rFonts w:hint="eastAsia" w:ascii="仿宋" w:hAnsi="仿宋" w:eastAsia="仿宋" w:cs="仿宋"/>
                <w:b w:val="0"/>
                <w:sz w:val="21"/>
                <w:szCs w:val="21"/>
              </w:rPr>
              <w:t>实际办公地址</w:t>
            </w:r>
          </w:p>
        </w:tc>
        <w:tc>
          <w:tcPr>
            <w:tcW w:w="1903" w:type="dxa"/>
            <w:vAlign w:val="center"/>
          </w:tcPr>
          <w:p w14:paraId="1AC865B1">
            <w:pPr>
              <w:snapToGrid w:val="0"/>
              <w:spacing w:after="0" w:line="240" w:lineRule="auto"/>
              <w:jc w:val="left"/>
              <w:rPr>
                <w:rFonts w:hint="eastAsia" w:ascii="仿宋" w:hAnsi="仿宋" w:eastAsia="仿宋" w:cs="仿宋"/>
                <w:sz w:val="21"/>
                <w:szCs w:val="21"/>
              </w:rPr>
            </w:pPr>
          </w:p>
        </w:tc>
        <w:tc>
          <w:tcPr>
            <w:tcW w:w="2303" w:type="dxa"/>
            <w:vAlign w:val="center"/>
          </w:tcPr>
          <w:p w14:paraId="3BFF2364">
            <w:pPr>
              <w:snapToGrid w:val="0"/>
              <w:spacing w:after="0" w:line="240" w:lineRule="auto"/>
              <w:jc w:val="left"/>
              <w:rPr>
                <w:rFonts w:hint="eastAsia" w:ascii="仿宋" w:hAnsi="仿宋" w:eastAsia="仿宋" w:cs="仿宋"/>
                <w:sz w:val="21"/>
                <w:szCs w:val="21"/>
              </w:rPr>
            </w:pPr>
            <w:r>
              <w:rPr>
                <w:rFonts w:hint="eastAsia" w:ascii="仿宋" w:hAnsi="仿宋" w:eastAsia="仿宋" w:cs="仿宋"/>
                <w:b w:val="0"/>
                <w:sz w:val="21"/>
                <w:szCs w:val="21"/>
              </w:rPr>
              <w:t>成立时间 / 注册资本</w:t>
            </w:r>
          </w:p>
        </w:tc>
        <w:tc>
          <w:tcPr>
            <w:tcW w:w="3104" w:type="dxa"/>
            <w:vAlign w:val="center"/>
          </w:tcPr>
          <w:p w14:paraId="7061AF85">
            <w:pPr>
              <w:snapToGrid w:val="0"/>
              <w:spacing w:after="0" w:line="240" w:lineRule="auto"/>
              <w:jc w:val="left"/>
              <w:rPr>
                <w:rFonts w:hint="eastAsia" w:ascii="仿宋" w:hAnsi="仿宋" w:eastAsia="仿宋" w:cs="仿宋"/>
                <w:sz w:val="21"/>
                <w:szCs w:val="21"/>
              </w:rPr>
            </w:pPr>
          </w:p>
        </w:tc>
      </w:tr>
      <w:tr w14:paraId="0FC4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084" w:type="dxa"/>
            <w:vAlign w:val="center"/>
          </w:tcPr>
          <w:p w14:paraId="1CF53013">
            <w:pPr>
              <w:snapToGrid w:val="0"/>
              <w:spacing w:after="0" w:line="240" w:lineRule="auto"/>
              <w:jc w:val="left"/>
              <w:rPr>
                <w:rFonts w:hint="eastAsia" w:ascii="仿宋" w:hAnsi="仿宋" w:eastAsia="仿宋" w:cs="仿宋"/>
                <w:sz w:val="21"/>
                <w:szCs w:val="21"/>
              </w:rPr>
            </w:pPr>
            <w:r>
              <w:rPr>
                <w:rFonts w:hint="eastAsia" w:ascii="仿宋" w:hAnsi="仿宋" w:eastAsia="仿宋" w:cs="仿宋"/>
                <w:b w:val="0"/>
                <w:sz w:val="21"/>
                <w:szCs w:val="21"/>
              </w:rPr>
              <w:t>企业性质</w:t>
            </w:r>
          </w:p>
        </w:tc>
        <w:tc>
          <w:tcPr>
            <w:tcW w:w="1903" w:type="dxa"/>
            <w:vAlign w:val="center"/>
          </w:tcPr>
          <w:p w14:paraId="3EC7190D">
            <w:pPr>
              <w:snapToGrid w:val="0"/>
              <w:spacing w:after="0" w:line="240" w:lineRule="auto"/>
              <w:jc w:val="left"/>
              <w:rPr>
                <w:rFonts w:hint="eastAsia" w:ascii="仿宋" w:hAnsi="仿宋" w:eastAsia="仿宋" w:cs="仿宋"/>
                <w:sz w:val="21"/>
                <w:szCs w:val="21"/>
              </w:rPr>
            </w:pPr>
            <w:r>
              <w:rPr>
                <w:rFonts w:hint="eastAsia" w:ascii="仿宋" w:hAnsi="仿宋" w:eastAsia="仿宋" w:cs="仿宋"/>
                <w:b w:val="0"/>
                <w:sz w:val="21"/>
                <w:szCs w:val="21"/>
              </w:rPr>
              <w:t>□国有 □民营 □外资 □合资 □上市公司 □其他</w:t>
            </w:r>
          </w:p>
        </w:tc>
        <w:tc>
          <w:tcPr>
            <w:tcW w:w="2303" w:type="dxa"/>
            <w:vAlign w:val="center"/>
          </w:tcPr>
          <w:p w14:paraId="7C4B0DBA">
            <w:pPr>
              <w:snapToGrid w:val="0"/>
              <w:spacing w:after="0" w:line="240" w:lineRule="auto"/>
              <w:jc w:val="left"/>
              <w:rPr>
                <w:rFonts w:hint="eastAsia" w:ascii="仿宋" w:hAnsi="仿宋" w:eastAsia="仿宋" w:cs="仿宋"/>
                <w:sz w:val="21"/>
                <w:szCs w:val="21"/>
              </w:rPr>
            </w:pPr>
            <w:r>
              <w:rPr>
                <w:rFonts w:hint="eastAsia" w:ascii="仿宋" w:hAnsi="仿宋" w:eastAsia="仿宋" w:cs="仿宋"/>
                <w:b w:val="0"/>
                <w:sz w:val="21"/>
                <w:szCs w:val="21"/>
              </w:rPr>
              <w:t>员工总数</w:t>
            </w:r>
          </w:p>
        </w:tc>
        <w:tc>
          <w:tcPr>
            <w:tcW w:w="3104" w:type="dxa"/>
            <w:vAlign w:val="center"/>
          </w:tcPr>
          <w:p w14:paraId="1ED19057">
            <w:pPr>
              <w:snapToGrid w:val="0"/>
              <w:spacing w:after="0" w:line="240" w:lineRule="auto"/>
              <w:jc w:val="left"/>
              <w:rPr>
                <w:rFonts w:hint="eastAsia" w:ascii="仿宋" w:hAnsi="仿宋" w:eastAsia="仿宋" w:cs="仿宋"/>
                <w:sz w:val="21"/>
                <w:szCs w:val="21"/>
              </w:rPr>
            </w:pPr>
          </w:p>
        </w:tc>
      </w:tr>
      <w:tr w14:paraId="50EE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084" w:type="dxa"/>
            <w:vAlign w:val="center"/>
          </w:tcPr>
          <w:p w14:paraId="2E419E54">
            <w:pPr>
              <w:snapToGrid w:val="0"/>
              <w:spacing w:after="0" w:line="240" w:lineRule="auto"/>
              <w:jc w:val="left"/>
              <w:rPr>
                <w:rFonts w:hint="eastAsia" w:ascii="仿宋" w:hAnsi="仿宋" w:eastAsia="仿宋" w:cs="仿宋"/>
                <w:sz w:val="21"/>
                <w:szCs w:val="21"/>
              </w:rPr>
            </w:pPr>
            <w:r>
              <w:rPr>
                <w:rFonts w:hint="eastAsia" w:ascii="仿宋" w:hAnsi="仿宋" w:eastAsia="仿宋" w:cs="仿宋"/>
                <w:b w:val="0"/>
                <w:sz w:val="21"/>
                <w:szCs w:val="21"/>
              </w:rPr>
              <w:t>研发人员数量</w:t>
            </w:r>
          </w:p>
        </w:tc>
        <w:tc>
          <w:tcPr>
            <w:tcW w:w="1903" w:type="dxa"/>
            <w:vAlign w:val="center"/>
          </w:tcPr>
          <w:p w14:paraId="34E101E1">
            <w:pPr>
              <w:snapToGrid w:val="0"/>
              <w:spacing w:after="0" w:line="240" w:lineRule="auto"/>
              <w:jc w:val="left"/>
              <w:rPr>
                <w:rFonts w:hint="eastAsia" w:ascii="仿宋" w:hAnsi="仿宋" w:eastAsia="仿宋" w:cs="仿宋"/>
                <w:sz w:val="21"/>
                <w:szCs w:val="21"/>
              </w:rPr>
            </w:pPr>
          </w:p>
        </w:tc>
        <w:tc>
          <w:tcPr>
            <w:tcW w:w="2303" w:type="dxa"/>
            <w:vAlign w:val="center"/>
          </w:tcPr>
          <w:p w14:paraId="449CB7B7">
            <w:pPr>
              <w:snapToGrid w:val="0"/>
              <w:spacing w:after="0" w:line="240" w:lineRule="auto"/>
              <w:jc w:val="left"/>
              <w:rPr>
                <w:rFonts w:hint="eastAsia" w:ascii="仿宋" w:hAnsi="仿宋" w:eastAsia="仿宋" w:cs="仿宋"/>
                <w:sz w:val="21"/>
                <w:szCs w:val="21"/>
              </w:rPr>
            </w:pPr>
            <w:r>
              <w:rPr>
                <w:rFonts w:hint="eastAsia" w:ascii="仿宋" w:hAnsi="仿宋" w:eastAsia="仿宋" w:cs="仿宋"/>
                <w:b w:val="0"/>
                <w:sz w:val="21"/>
                <w:szCs w:val="21"/>
              </w:rPr>
              <w:t>实施交付人员数量</w:t>
            </w:r>
          </w:p>
        </w:tc>
        <w:tc>
          <w:tcPr>
            <w:tcW w:w="3104" w:type="dxa"/>
            <w:vAlign w:val="center"/>
          </w:tcPr>
          <w:p w14:paraId="61174AA1">
            <w:pPr>
              <w:snapToGrid w:val="0"/>
              <w:spacing w:after="0" w:line="240" w:lineRule="auto"/>
              <w:jc w:val="left"/>
              <w:rPr>
                <w:rFonts w:hint="eastAsia" w:ascii="仿宋" w:hAnsi="仿宋" w:eastAsia="仿宋" w:cs="仿宋"/>
                <w:sz w:val="21"/>
                <w:szCs w:val="21"/>
              </w:rPr>
            </w:pPr>
          </w:p>
        </w:tc>
      </w:tr>
      <w:tr w14:paraId="7F90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084" w:type="dxa"/>
            <w:vAlign w:val="center"/>
          </w:tcPr>
          <w:p w14:paraId="0BC023D1">
            <w:pPr>
              <w:snapToGrid w:val="0"/>
              <w:spacing w:after="0" w:line="240" w:lineRule="auto"/>
              <w:jc w:val="left"/>
              <w:rPr>
                <w:rFonts w:hint="eastAsia" w:ascii="仿宋" w:hAnsi="仿宋" w:eastAsia="仿宋" w:cs="仿宋"/>
                <w:sz w:val="21"/>
                <w:szCs w:val="21"/>
              </w:rPr>
            </w:pPr>
            <w:r>
              <w:rPr>
                <w:rFonts w:hint="eastAsia" w:ascii="仿宋" w:hAnsi="仿宋" w:eastAsia="仿宋" w:cs="仿宋"/>
                <w:b w:val="0"/>
                <w:sz w:val="21"/>
                <w:szCs w:val="21"/>
              </w:rPr>
              <w:t>数据治理人员数量</w:t>
            </w:r>
          </w:p>
        </w:tc>
        <w:tc>
          <w:tcPr>
            <w:tcW w:w="1903" w:type="dxa"/>
            <w:vAlign w:val="center"/>
          </w:tcPr>
          <w:p w14:paraId="65E84DAD">
            <w:pPr>
              <w:snapToGrid w:val="0"/>
              <w:spacing w:after="0" w:line="240" w:lineRule="auto"/>
              <w:jc w:val="left"/>
              <w:rPr>
                <w:rFonts w:hint="eastAsia" w:ascii="仿宋" w:hAnsi="仿宋" w:eastAsia="仿宋" w:cs="仿宋"/>
                <w:sz w:val="21"/>
                <w:szCs w:val="21"/>
              </w:rPr>
            </w:pPr>
          </w:p>
        </w:tc>
        <w:tc>
          <w:tcPr>
            <w:tcW w:w="2303" w:type="dxa"/>
            <w:vAlign w:val="center"/>
          </w:tcPr>
          <w:p w14:paraId="79A284C3">
            <w:pPr>
              <w:snapToGrid w:val="0"/>
              <w:spacing w:after="0" w:line="240" w:lineRule="auto"/>
              <w:jc w:val="left"/>
              <w:rPr>
                <w:rFonts w:hint="eastAsia" w:ascii="仿宋" w:hAnsi="仿宋" w:eastAsia="仿宋" w:cs="仿宋"/>
                <w:sz w:val="21"/>
                <w:szCs w:val="21"/>
              </w:rPr>
            </w:pPr>
            <w:r>
              <w:rPr>
                <w:rFonts w:hint="eastAsia" w:ascii="仿宋" w:hAnsi="仿宋" w:eastAsia="仿宋" w:cs="仿宋"/>
                <w:b w:val="0"/>
                <w:sz w:val="21"/>
                <w:szCs w:val="21"/>
              </w:rPr>
              <w:t>接口/技术开发人员数量</w:t>
            </w:r>
          </w:p>
        </w:tc>
        <w:tc>
          <w:tcPr>
            <w:tcW w:w="3104" w:type="dxa"/>
            <w:vAlign w:val="center"/>
          </w:tcPr>
          <w:p w14:paraId="0C52F1AB">
            <w:pPr>
              <w:snapToGrid w:val="0"/>
              <w:spacing w:after="0" w:line="240" w:lineRule="auto"/>
              <w:jc w:val="left"/>
              <w:rPr>
                <w:rFonts w:hint="eastAsia" w:ascii="仿宋" w:hAnsi="仿宋" w:eastAsia="仿宋" w:cs="仿宋"/>
                <w:sz w:val="21"/>
                <w:szCs w:val="21"/>
              </w:rPr>
            </w:pPr>
          </w:p>
        </w:tc>
      </w:tr>
      <w:tr w14:paraId="39CF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084" w:type="dxa"/>
            <w:vAlign w:val="center"/>
          </w:tcPr>
          <w:p w14:paraId="63E93D52">
            <w:pPr>
              <w:snapToGrid w:val="0"/>
              <w:spacing w:after="0" w:line="240" w:lineRule="auto"/>
              <w:jc w:val="left"/>
              <w:rPr>
                <w:rFonts w:hint="eastAsia" w:ascii="仿宋" w:hAnsi="仿宋" w:eastAsia="仿宋" w:cs="仿宋"/>
                <w:sz w:val="21"/>
                <w:szCs w:val="21"/>
              </w:rPr>
            </w:pPr>
            <w:r>
              <w:rPr>
                <w:rFonts w:hint="eastAsia" w:ascii="仿宋" w:hAnsi="仿宋" w:eastAsia="仿宋" w:cs="仿宋"/>
                <w:b w:val="0"/>
                <w:sz w:val="21"/>
                <w:szCs w:val="21"/>
              </w:rPr>
              <w:t>本项目联系人及联系方式</w:t>
            </w:r>
          </w:p>
        </w:tc>
        <w:tc>
          <w:tcPr>
            <w:tcW w:w="1903" w:type="dxa"/>
            <w:vAlign w:val="center"/>
          </w:tcPr>
          <w:p w14:paraId="58D8FB0E">
            <w:pPr>
              <w:snapToGrid w:val="0"/>
              <w:spacing w:after="0" w:line="240" w:lineRule="auto"/>
              <w:jc w:val="left"/>
              <w:rPr>
                <w:rFonts w:hint="eastAsia" w:ascii="仿宋" w:hAnsi="仿宋" w:eastAsia="仿宋" w:cs="仿宋"/>
                <w:sz w:val="21"/>
                <w:szCs w:val="21"/>
              </w:rPr>
            </w:pPr>
          </w:p>
        </w:tc>
        <w:tc>
          <w:tcPr>
            <w:tcW w:w="2303" w:type="dxa"/>
            <w:vAlign w:val="center"/>
          </w:tcPr>
          <w:p w14:paraId="706842F9">
            <w:pPr>
              <w:snapToGrid w:val="0"/>
              <w:spacing w:after="0" w:line="240" w:lineRule="auto"/>
              <w:jc w:val="left"/>
              <w:rPr>
                <w:rFonts w:hint="eastAsia" w:ascii="仿宋" w:hAnsi="仿宋" w:eastAsia="仿宋" w:cs="仿宋"/>
                <w:sz w:val="21"/>
                <w:szCs w:val="21"/>
              </w:rPr>
            </w:pPr>
            <w:r>
              <w:rPr>
                <w:rFonts w:hint="eastAsia" w:ascii="仿宋" w:hAnsi="仿宋" w:eastAsia="仿宋" w:cs="仿宋"/>
                <w:b w:val="0"/>
                <w:sz w:val="21"/>
                <w:szCs w:val="21"/>
              </w:rPr>
              <w:t>主要</w:t>
            </w:r>
            <w:r>
              <w:rPr>
                <w:rFonts w:hint="eastAsia" w:cs="仿宋"/>
                <w:b w:val="0"/>
                <w:sz w:val="21"/>
                <w:szCs w:val="21"/>
                <w:lang w:val="en-US" w:eastAsia="zh-CN"/>
              </w:rPr>
              <w:t>集成</w:t>
            </w:r>
            <w:r>
              <w:rPr>
                <w:rFonts w:hint="eastAsia" w:ascii="仿宋" w:hAnsi="仿宋" w:eastAsia="仿宋" w:cs="仿宋"/>
                <w:b w:val="0"/>
                <w:sz w:val="21"/>
                <w:szCs w:val="21"/>
              </w:rPr>
              <w:t>金蝶/蓝凌/富勒等系统数量</w:t>
            </w:r>
          </w:p>
        </w:tc>
        <w:tc>
          <w:tcPr>
            <w:tcW w:w="3104" w:type="dxa"/>
            <w:vAlign w:val="center"/>
          </w:tcPr>
          <w:p w14:paraId="14B4CF57">
            <w:pPr>
              <w:snapToGrid w:val="0"/>
              <w:spacing w:after="0" w:line="240" w:lineRule="auto"/>
              <w:jc w:val="left"/>
              <w:rPr>
                <w:rFonts w:hint="eastAsia" w:ascii="仿宋" w:hAnsi="仿宋" w:eastAsia="仿宋" w:cs="仿宋"/>
                <w:sz w:val="21"/>
                <w:szCs w:val="21"/>
              </w:rPr>
            </w:pPr>
          </w:p>
        </w:tc>
      </w:tr>
    </w:tbl>
    <w:p w14:paraId="6B83C86A">
      <w:pPr>
        <w:rPr>
          <w:rFonts w:hint="eastAsia" w:ascii="仿宋" w:hAnsi="仿宋" w:eastAsia="仿宋" w:cs="仿宋"/>
          <w:sz w:val="28"/>
          <w:szCs w:val="28"/>
        </w:rPr>
      </w:pPr>
    </w:p>
    <w:p w14:paraId="00CA6FE1">
      <w:pPr>
        <w:pStyle w:val="4"/>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textAlignment w:val="auto"/>
        <w:outlineLvl w:val="9"/>
        <w:rPr>
          <w:rFonts w:hint="eastAsia" w:ascii="仿宋" w:hAnsi="仿宋" w:eastAsia="仿宋" w:cs="仿宋"/>
          <w:b/>
          <w:bCs w:val="0"/>
          <w:sz w:val="28"/>
          <w:szCs w:val="28"/>
        </w:rPr>
      </w:pPr>
    </w:p>
    <w:p w14:paraId="428D1A76">
      <w:pPr>
        <w:pStyle w:val="4"/>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textAlignment w:val="auto"/>
        <w:outlineLvl w:val="9"/>
        <w:rPr>
          <w:rFonts w:hint="eastAsia" w:ascii="仿宋" w:hAnsi="仿宋" w:eastAsia="仿宋" w:cs="仿宋"/>
          <w:b/>
          <w:bCs w:val="0"/>
          <w:sz w:val="28"/>
          <w:szCs w:val="28"/>
        </w:rPr>
      </w:pPr>
    </w:p>
    <w:p w14:paraId="6CF2FF21">
      <w:pPr>
        <w:pStyle w:val="4"/>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textAlignment w:val="auto"/>
        <w:outlineLvl w:val="9"/>
        <w:rPr>
          <w:rFonts w:hint="eastAsia" w:ascii="仿宋" w:hAnsi="仿宋" w:eastAsia="仿宋" w:cs="仿宋"/>
          <w:b/>
          <w:bCs w:val="0"/>
          <w:sz w:val="28"/>
          <w:szCs w:val="28"/>
        </w:rPr>
      </w:pPr>
    </w:p>
    <w:p w14:paraId="21737737">
      <w:pPr>
        <w:pStyle w:val="4"/>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textAlignment w:val="auto"/>
        <w:outlineLvl w:val="9"/>
        <w:rPr>
          <w:rFonts w:hint="eastAsia" w:ascii="仿宋" w:hAnsi="仿宋" w:eastAsia="仿宋" w:cs="仿宋"/>
          <w:b/>
          <w:bCs w:val="0"/>
          <w:sz w:val="28"/>
          <w:szCs w:val="28"/>
        </w:rPr>
        <w:sectPr>
          <w:pgSz w:w="12240" w:h="15840"/>
          <w:pgMar w:top="2041" w:right="1531" w:bottom="2041" w:left="1531" w:header="720" w:footer="720" w:gutter="0"/>
          <w:pgNumType w:fmt="decimal" w:start="1"/>
          <w:cols w:space="720" w:num="1"/>
          <w:docGrid w:linePitch="360" w:charSpace="0"/>
        </w:sectPr>
      </w:pPr>
    </w:p>
    <w:p w14:paraId="444133D4">
      <w:pPr>
        <w:pStyle w:val="4"/>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textAlignment w:val="auto"/>
        <w:outlineLvl w:val="9"/>
        <w:rPr>
          <w:rFonts w:hint="eastAsia" w:ascii="仿宋" w:hAnsi="仿宋" w:eastAsia="仿宋" w:cs="仿宋"/>
          <w:b/>
          <w:bCs w:val="0"/>
          <w:sz w:val="28"/>
          <w:szCs w:val="28"/>
          <w:lang w:eastAsia="zh-CN"/>
        </w:rPr>
      </w:pPr>
      <w:r>
        <w:rPr>
          <w:rFonts w:hint="eastAsia" w:ascii="仿宋" w:hAnsi="仿宋" w:eastAsia="仿宋" w:cs="仿宋"/>
          <w:b/>
          <w:bCs w:val="0"/>
          <w:sz w:val="28"/>
          <w:szCs w:val="28"/>
        </w:rPr>
        <w:t>表3 类似项目案例汇总表</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lang w:val="en-US" w:eastAsia="zh-CN"/>
        </w:rPr>
        <w:t>近五年</w:t>
      </w:r>
      <w:r>
        <w:rPr>
          <w:rFonts w:hint="eastAsia" w:ascii="仿宋" w:hAnsi="仿宋" w:eastAsia="仿宋" w:cs="仿宋"/>
          <w:b/>
          <w:bCs w:val="0"/>
          <w:sz w:val="28"/>
          <w:szCs w:val="28"/>
          <w:lang w:eastAsia="zh-CN"/>
        </w:rPr>
        <w:t>）</w:t>
      </w:r>
    </w:p>
    <w:p w14:paraId="18652F80">
      <w:pPr>
        <w:keepNext w:val="0"/>
        <w:keepLines w:val="0"/>
        <w:pageBreakBefore w:val="0"/>
        <w:widowControl/>
        <w:numPr>
          <w:ilvl w:val="0"/>
          <w:numId w:val="0"/>
        </w:numPr>
        <w:kinsoku/>
        <w:wordWrap/>
        <w:overflowPunct/>
        <w:topLinePunct w:val="0"/>
        <w:autoSpaceDE/>
        <w:autoSpaceDN/>
        <w:bidi w:val="0"/>
        <w:adjustRightInd/>
        <w:snapToGrid/>
        <w:spacing w:before="181" w:beforeLines="50" w:after="181" w:afterLines="50" w:line="360" w:lineRule="auto"/>
        <w:ind w:leftChars="0" w:firstLine="560" w:firstLineChars="200"/>
        <w:textAlignment w:val="auto"/>
        <w:rPr>
          <w:rFonts w:hint="eastAsia"/>
          <w:lang w:eastAsia="zh-CN"/>
        </w:rPr>
      </w:pPr>
      <w:r>
        <w:rPr>
          <w:rFonts w:hint="eastAsia" w:cs="仿宋"/>
          <w:b w:val="0"/>
          <w:sz w:val="28"/>
          <w:szCs w:val="28"/>
          <w:lang w:val="en-US" w:eastAsia="zh-CN"/>
        </w:rPr>
        <w:t>注：请务必在附件证明材料（合同、验收单）中圈出针对金蝶EAS、蓝凌BPM、富勒WMS、北森HR等系统集成的对应页码 。</w:t>
      </w:r>
    </w:p>
    <w:tbl>
      <w:tblPr>
        <w:tblStyle w:val="36"/>
        <w:tblW w:w="12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654"/>
        <w:gridCol w:w="1386"/>
        <w:gridCol w:w="1310"/>
        <w:gridCol w:w="1334"/>
        <w:gridCol w:w="1310"/>
        <w:gridCol w:w="2104"/>
        <w:gridCol w:w="1128"/>
        <w:gridCol w:w="1125"/>
      </w:tblGrid>
      <w:tr w14:paraId="673A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blHeader/>
          <w:jc w:val="center"/>
        </w:trPr>
        <w:tc>
          <w:tcPr>
            <w:tcW w:w="885" w:type="dxa"/>
            <w:shd w:val="clear" w:color="auto" w:fill="1F4E79"/>
            <w:vAlign w:val="center"/>
          </w:tcPr>
          <w:p w14:paraId="5647B2F4">
            <w:pPr>
              <w:snapToGrid w:val="0"/>
              <w:spacing w:after="0"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color w:val="FFFFFF"/>
                <w:sz w:val="21"/>
                <w:szCs w:val="21"/>
              </w:rPr>
              <w:t>序号</w:t>
            </w:r>
          </w:p>
        </w:tc>
        <w:tc>
          <w:tcPr>
            <w:tcW w:w="1654" w:type="dxa"/>
            <w:shd w:val="clear" w:color="auto" w:fill="1F4E79"/>
            <w:vAlign w:val="center"/>
          </w:tcPr>
          <w:p w14:paraId="1F9D5A4D">
            <w:pPr>
              <w:snapToGrid w:val="0"/>
              <w:spacing w:after="0"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color w:val="FFFFFF"/>
                <w:sz w:val="21"/>
                <w:szCs w:val="21"/>
              </w:rPr>
              <w:t>客户名称</w:t>
            </w:r>
          </w:p>
        </w:tc>
        <w:tc>
          <w:tcPr>
            <w:tcW w:w="1386" w:type="dxa"/>
            <w:shd w:val="clear" w:color="auto" w:fill="1F4E79"/>
            <w:vAlign w:val="center"/>
          </w:tcPr>
          <w:p w14:paraId="3CF19F72">
            <w:pPr>
              <w:snapToGrid w:val="0"/>
              <w:spacing w:after="0"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color w:val="FFFFFF"/>
                <w:sz w:val="21"/>
                <w:szCs w:val="21"/>
              </w:rPr>
              <w:t>行业</w:t>
            </w:r>
          </w:p>
        </w:tc>
        <w:tc>
          <w:tcPr>
            <w:tcW w:w="1310" w:type="dxa"/>
            <w:shd w:val="clear" w:color="auto" w:fill="1F4E79"/>
            <w:vAlign w:val="center"/>
          </w:tcPr>
          <w:p w14:paraId="57FF3F66">
            <w:pPr>
              <w:snapToGrid w:val="0"/>
              <w:spacing w:after="0"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color w:val="FFFFFF"/>
                <w:sz w:val="21"/>
                <w:szCs w:val="21"/>
              </w:rPr>
              <w:t>项目名称</w:t>
            </w:r>
          </w:p>
        </w:tc>
        <w:tc>
          <w:tcPr>
            <w:tcW w:w="1334" w:type="dxa"/>
            <w:shd w:val="clear" w:color="auto" w:fill="1F4E79"/>
            <w:vAlign w:val="center"/>
          </w:tcPr>
          <w:p w14:paraId="2A775C70">
            <w:pPr>
              <w:snapToGrid w:val="0"/>
              <w:spacing w:after="0"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color w:val="FFFFFF"/>
                <w:sz w:val="21"/>
                <w:szCs w:val="21"/>
              </w:rPr>
              <w:t>合同金额</w:t>
            </w:r>
          </w:p>
        </w:tc>
        <w:tc>
          <w:tcPr>
            <w:tcW w:w="1310" w:type="dxa"/>
            <w:shd w:val="clear" w:color="auto" w:fill="1F4E79"/>
            <w:vAlign w:val="center"/>
          </w:tcPr>
          <w:p w14:paraId="2D261BD7">
            <w:pPr>
              <w:snapToGrid w:val="0"/>
              <w:spacing w:after="0"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color w:val="FFFFFF"/>
                <w:sz w:val="21"/>
                <w:szCs w:val="21"/>
              </w:rPr>
              <w:t>上线/验收时间</w:t>
            </w:r>
          </w:p>
        </w:tc>
        <w:tc>
          <w:tcPr>
            <w:tcW w:w="2104" w:type="dxa"/>
            <w:shd w:val="clear" w:color="auto" w:fill="1F4E79"/>
            <w:vAlign w:val="center"/>
          </w:tcPr>
          <w:p w14:paraId="781C98BD">
            <w:pPr>
              <w:snapToGrid w:val="0"/>
              <w:spacing w:after="0"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color w:val="FFFFFF"/>
                <w:sz w:val="21"/>
                <w:szCs w:val="21"/>
              </w:rPr>
              <w:t>项目范围勾选</w:t>
            </w:r>
          </w:p>
        </w:tc>
        <w:tc>
          <w:tcPr>
            <w:tcW w:w="1128" w:type="dxa"/>
            <w:shd w:val="clear" w:color="auto" w:fill="1F4E79"/>
            <w:vAlign w:val="center"/>
          </w:tcPr>
          <w:p w14:paraId="1B648493">
            <w:pPr>
              <w:snapToGrid w:val="0"/>
              <w:spacing w:after="0" w:line="240" w:lineRule="auto"/>
              <w:ind w:left="0" w:leftChars="0" w:right="0" w:rightChars="0" w:firstLine="0" w:firstLineChars="0"/>
              <w:jc w:val="center"/>
              <w:rPr>
                <w:rFonts w:hint="default" w:ascii="仿宋" w:hAnsi="仿宋" w:eastAsia="仿宋" w:cs="仿宋"/>
                <w:b/>
                <w:sz w:val="21"/>
                <w:szCs w:val="21"/>
                <w:lang w:val="en-US" w:eastAsia="zh-CN"/>
              </w:rPr>
            </w:pPr>
            <w:r>
              <w:rPr>
                <w:rFonts w:hint="eastAsia" w:cs="仿宋"/>
                <w:b/>
                <w:color w:val="FFFFFF"/>
                <w:szCs w:val="21"/>
              </w:rPr>
              <w:t>客户联系人</w:t>
            </w:r>
            <w:r>
              <w:rPr>
                <w:rFonts w:hint="eastAsia" w:cs="仿宋"/>
                <w:b/>
                <w:color w:val="FFFFFF"/>
                <w:szCs w:val="21"/>
                <w:lang w:val="en-US" w:eastAsia="zh-CN"/>
              </w:rPr>
              <w:t>及联系电话</w:t>
            </w:r>
          </w:p>
        </w:tc>
        <w:tc>
          <w:tcPr>
            <w:tcW w:w="1125" w:type="dxa"/>
            <w:shd w:val="clear" w:color="auto" w:fill="1F4E79"/>
            <w:vAlign w:val="center"/>
          </w:tcPr>
          <w:p w14:paraId="1981F6A3">
            <w:pPr>
              <w:snapToGrid w:val="0"/>
              <w:spacing w:after="0" w:line="240" w:lineRule="auto"/>
              <w:ind w:left="0" w:leftChars="0" w:right="0" w:rightChars="0" w:firstLine="0" w:firstLineChars="0"/>
              <w:jc w:val="center"/>
              <w:rPr>
                <w:rFonts w:hint="eastAsia" w:ascii="仿宋" w:hAnsi="仿宋" w:eastAsia="仿宋" w:cs="仿宋"/>
                <w:b/>
                <w:color w:val="FFFFFF"/>
                <w:sz w:val="21"/>
                <w:szCs w:val="21"/>
              </w:rPr>
            </w:pPr>
            <w:r>
              <w:rPr>
                <w:rFonts w:hint="eastAsia" w:ascii="仿宋" w:hAnsi="仿宋" w:eastAsia="仿宋" w:cs="仿宋"/>
                <w:b/>
                <w:color w:val="FFFFFF"/>
                <w:sz w:val="21"/>
                <w:szCs w:val="21"/>
              </w:rPr>
              <w:t>证明材料页码</w:t>
            </w:r>
          </w:p>
        </w:tc>
      </w:tr>
      <w:tr w14:paraId="227C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85" w:type="dxa"/>
            <w:vAlign w:val="center"/>
          </w:tcPr>
          <w:p w14:paraId="11C41670">
            <w:pPr>
              <w:snapToGrid w:val="0"/>
              <w:spacing w:after="0"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b w:val="0"/>
                <w:sz w:val="21"/>
                <w:szCs w:val="21"/>
              </w:rPr>
              <w:t>1</w:t>
            </w:r>
          </w:p>
        </w:tc>
        <w:tc>
          <w:tcPr>
            <w:tcW w:w="1654" w:type="dxa"/>
            <w:vAlign w:val="center"/>
          </w:tcPr>
          <w:p w14:paraId="12DEA12A">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386" w:type="dxa"/>
            <w:vAlign w:val="center"/>
          </w:tcPr>
          <w:p w14:paraId="122B04ED">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310" w:type="dxa"/>
            <w:vAlign w:val="center"/>
          </w:tcPr>
          <w:p w14:paraId="63F63D34">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334" w:type="dxa"/>
            <w:vAlign w:val="center"/>
          </w:tcPr>
          <w:p w14:paraId="465B4E50">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310" w:type="dxa"/>
            <w:vAlign w:val="center"/>
          </w:tcPr>
          <w:p w14:paraId="48C3ADD8">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2104" w:type="dxa"/>
            <w:vAlign w:val="center"/>
          </w:tcPr>
          <w:p w14:paraId="723D664E">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□EAM □主数据 □备件 □ERP □WMS □BPM/OA</w:t>
            </w:r>
          </w:p>
        </w:tc>
        <w:tc>
          <w:tcPr>
            <w:tcW w:w="1128" w:type="dxa"/>
            <w:vAlign w:val="center"/>
          </w:tcPr>
          <w:p w14:paraId="26AEA305">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125" w:type="dxa"/>
            <w:vAlign w:val="center"/>
          </w:tcPr>
          <w:p w14:paraId="5E878339">
            <w:pPr>
              <w:snapToGrid w:val="0"/>
              <w:spacing w:after="0" w:line="240" w:lineRule="auto"/>
              <w:ind w:left="0" w:leftChars="0" w:right="0" w:rightChars="0" w:firstLine="0" w:firstLineChars="0"/>
              <w:jc w:val="left"/>
              <w:rPr>
                <w:rFonts w:hint="eastAsia" w:ascii="仿宋" w:hAnsi="仿宋" w:eastAsia="仿宋" w:cs="仿宋"/>
                <w:sz w:val="21"/>
                <w:szCs w:val="21"/>
              </w:rPr>
            </w:pPr>
          </w:p>
        </w:tc>
      </w:tr>
      <w:tr w14:paraId="0B42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85" w:type="dxa"/>
            <w:vAlign w:val="center"/>
          </w:tcPr>
          <w:p w14:paraId="023A45B5">
            <w:pPr>
              <w:snapToGrid w:val="0"/>
              <w:spacing w:after="0"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b w:val="0"/>
                <w:sz w:val="21"/>
                <w:szCs w:val="21"/>
              </w:rPr>
              <w:t>2</w:t>
            </w:r>
          </w:p>
        </w:tc>
        <w:tc>
          <w:tcPr>
            <w:tcW w:w="1654" w:type="dxa"/>
            <w:vAlign w:val="center"/>
          </w:tcPr>
          <w:p w14:paraId="3219BCA9">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386" w:type="dxa"/>
            <w:vAlign w:val="center"/>
          </w:tcPr>
          <w:p w14:paraId="7FAA11E0">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310" w:type="dxa"/>
            <w:vAlign w:val="center"/>
          </w:tcPr>
          <w:p w14:paraId="4F85AA31">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334" w:type="dxa"/>
            <w:vAlign w:val="center"/>
          </w:tcPr>
          <w:p w14:paraId="50BACAE2">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310" w:type="dxa"/>
            <w:vAlign w:val="center"/>
          </w:tcPr>
          <w:p w14:paraId="4BD44FDA">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2104" w:type="dxa"/>
            <w:vAlign w:val="center"/>
          </w:tcPr>
          <w:p w14:paraId="47AFA1CF">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□EAM □主数据 □备件 □ERP □WMS □BPM/OA</w:t>
            </w:r>
          </w:p>
        </w:tc>
        <w:tc>
          <w:tcPr>
            <w:tcW w:w="1128" w:type="dxa"/>
            <w:vAlign w:val="center"/>
          </w:tcPr>
          <w:p w14:paraId="2E7186AE">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125" w:type="dxa"/>
            <w:vAlign w:val="center"/>
          </w:tcPr>
          <w:p w14:paraId="7AE83087">
            <w:pPr>
              <w:snapToGrid w:val="0"/>
              <w:spacing w:after="0" w:line="240" w:lineRule="auto"/>
              <w:ind w:left="0" w:leftChars="0" w:right="0" w:rightChars="0" w:firstLine="0" w:firstLineChars="0"/>
              <w:jc w:val="left"/>
              <w:rPr>
                <w:rFonts w:hint="eastAsia" w:ascii="仿宋" w:hAnsi="仿宋" w:eastAsia="仿宋" w:cs="仿宋"/>
                <w:sz w:val="21"/>
                <w:szCs w:val="21"/>
              </w:rPr>
            </w:pPr>
          </w:p>
        </w:tc>
      </w:tr>
      <w:tr w14:paraId="6BFF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85" w:type="dxa"/>
            <w:vAlign w:val="center"/>
          </w:tcPr>
          <w:p w14:paraId="0D2FCD7C">
            <w:pPr>
              <w:snapToGrid w:val="0"/>
              <w:spacing w:after="0"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b w:val="0"/>
                <w:sz w:val="21"/>
                <w:szCs w:val="21"/>
              </w:rPr>
              <w:t>3</w:t>
            </w:r>
          </w:p>
        </w:tc>
        <w:tc>
          <w:tcPr>
            <w:tcW w:w="1654" w:type="dxa"/>
            <w:vAlign w:val="center"/>
          </w:tcPr>
          <w:p w14:paraId="4842D18E">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386" w:type="dxa"/>
            <w:vAlign w:val="center"/>
          </w:tcPr>
          <w:p w14:paraId="37EDE3A9">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310" w:type="dxa"/>
            <w:vAlign w:val="center"/>
          </w:tcPr>
          <w:p w14:paraId="2E8C4942">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334" w:type="dxa"/>
            <w:vAlign w:val="center"/>
          </w:tcPr>
          <w:p w14:paraId="75FF00FC">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310" w:type="dxa"/>
            <w:vAlign w:val="center"/>
          </w:tcPr>
          <w:p w14:paraId="1077C830">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2104" w:type="dxa"/>
            <w:vAlign w:val="center"/>
          </w:tcPr>
          <w:p w14:paraId="2E1D92FC">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 xml:space="preserve">□EAM □主数据 □备件 □ERP □WMS □BPM/OA </w:t>
            </w:r>
          </w:p>
        </w:tc>
        <w:tc>
          <w:tcPr>
            <w:tcW w:w="1128" w:type="dxa"/>
            <w:vAlign w:val="center"/>
          </w:tcPr>
          <w:p w14:paraId="423E2F92">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125" w:type="dxa"/>
            <w:vAlign w:val="center"/>
          </w:tcPr>
          <w:p w14:paraId="59CE8953">
            <w:pPr>
              <w:snapToGrid w:val="0"/>
              <w:spacing w:after="0" w:line="240" w:lineRule="auto"/>
              <w:ind w:left="0" w:leftChars="0" w:right="0" w:rightChars="0" w:firstLine="0" w:firstLineChars="0"/>
              <w:jc w:val="left"/>
              <w:rPr>
                <w:rFonts w:hint="eastAsia" w:ascii="仿宋" w:hAnsi="仿宋" w:eastAsia="仿宋" w:cs="仿宋"/>
                <w:sz w:val="21"/>
                <w:szCs w:val="21"/>
              </w:rPr>
            </w:pPr>
          </w:p>
        </w:tc>
      </w:tr>
    </w:tbl>
    <w:p w14:paraId="2C962203">
      <w:pPr>
        <w:rPr>
          <w:rFonts w:hint="eastAsia" w:ascii="仿宋" w:hAnsi="仿宋" w:eastAsia="仿宋" w:cs="仿宋"/>
          <w:sz w:val="28"/>
          <w:szCs w:val="28"/>
        </w:rPr>
      </w:pPr>
    </w:p>
    <w:p w14:paraId="6E826046">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textAlignment w:val="auto"/>
        <w:outlineLvl w:val="9"/>
        <w:rPr>
          <w:rFonts w:hint="eastAsia" w:ascii="仿宋" w:hAnsi="仿宋" w:eastAsia="仿宋" w:cs="仿宋"/>
          <w:b/>
          <w:bCs w:val="0"/>
          <w:color w:val="1F4E79"/>
          <w:sz w:val="28"/>
          <w:szCs w:val="28"/>
          <w:lang w:val="en-US" w:eastAsia="en-US" w:bidi="ar-SA"/>
        </w:rPr>
      </w:pPr>
    </w:p>
    <w:p w14:paraId="1B913572">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textAlignment w:val="auto"/>
        <w:outlineLvl w:val="9"/>
        <w:rPr>
          <w:rFonts w:hint="eastAsia" w:ascii="仿宋" w:hAnsi="仿宋" w:eastAsia="仿宋" w:cs="仿宋"/>
          <w:b/>
          <w:bCs w:val="0"/>
          <w:color w:val="1F4E79"/>
          <w:sz w:val="28"/>
          <w:szCs w:val="28"/>
          <w:lang w:val="en-US" w:eastAsia="en-US" w:bidi="ar-SA"/>
        </w:rPr>
      </w:pPr>
    </w:p>
    <w:p w14:paraId="43A34A1E">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textAlignment w:val="auto"/>
        <w:outlineLvl w:val="9"/>
        <w:rPr>
          <w:rFonts w:hint="eastAsia" w:ascii="仿宋" w:hAnsi="仿宋" w:eastAsia="仿宋" w:cs="仿宋"/>
          <w:b/>
          <w:bCs w:val="0"/>
          <w:color w:val="1F4E79"/>
          <w:sz w:val="28"/>
          <w:szCs w:val="28"/>
          <w:lang w:val="en-US" w:eastAsia="en-US" w:bidi="ar-SA"/>
        </w:rPr>
        <w:sectPr>
          <w:pgSz w:w="15840" w:h="12240" w:orient="landscape"/>
          <w:pgMar w:top="1531" w:right="2041" w:bottom="1531" w:left="2041" w:header="720" w:footer="720" w:gutter="0"/>
          <w:pgNumType w:fmt="decimal" w:start="1"/>
          <w:cols w:space="720" w:num="1"/>
          <w:docGrid w:linePitch="360" w:charSpace="0"/>
        </w:sectPr>
      </w:pPr>
    </w:p>
    <w:p w14:paraId="07750E57">
      <w:pPr>
        <w:pStyle w:val="4"/>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textAlignment w:val="auto"/>
        <w:outlineLvl w:val="9"/>
        <w:rPr>
          <w:rFonts w:hint="eastAsia" w:ascii="仿宋" w:hAnsi="仿宋" w:eastAsia="仿宋" w:cs="仿宋"/>
          <w:b/>
          <w:bCs w:val="0"/>
          <w:sz w:val="28"/>
          <w:szCs w:val="28"/>
        </w:rPr>
      </w:pPr>
      <w:r>
        <w:rPr>
          <w:rFonts w:hint="eastAsia" w:ascii="仿宋" w:hAnsi="仿宋" w:eastAsia="仿宋" w:cs="仿宋"/>
          <w:b/>
          <w:bCs w:val="0"/>
          <w:sz w:val="28"/>
          <w:szCs w:val="28"/>
        </w:rPr>
        <w:t>表4 核心能力</w:t>
      </w:r>
      <w:r>
        <w:rPr>
          <w:rFonts w:hint="eastAsia" w:ascii="仿宋" w:hAnsi="仿宋" w:eastAsia="仿宋" w:cs="仿宋"/>
          <w:b/>
          <w:bCs w:val="0"/>
          <w:sz w:val="28"/>
          <w:szCs w:val="28"/>
          <w:lang w:val="en-US" w:eastAsia="zh-CN"/>
        </w:rPr>
        <w:t>与关键场景</w:t>
      </w:r>
      <w:r>
        <w:rPr>
          <w:rFonts w:hint="eastAsia" w:ascii="仿宋" w:hAnsi="仿宋" w:eastAsia="仿宋" w:cs="仿宋"/>
          <w:b/>
          <w:bCs w:val="0"/>
          <w:sz w:val="28"/>
          <w:szCs w:val="28"/>
        </w:rPr>
        <w:t>响应表</w:t>
      </w:r>
    </w:p>
    <w:tbl>
      <w:tblPr>
        <w:tblStyle w:val="36"/>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2836"/>
        <w:gridCol w:w="1536"/>
        <w:gridCol w:w="2137"/>
        <w:gridCol w:w="1354"/>
      </w:tblGrid>
      <w:tr w14:paraId="1B9C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640" w:type="dxa"/>
            <w:shd w:val="clear" w:color="auto" w:fill="1F4E79"/>
            <w:vAlign w:val="center"/>
          </w:tcPr>
          <w:p w14:paraId="1321A99C">
            <w:pPr>
              <w:snapToGrid w:val="0"/>
              <w:spacing w:after="0"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color w:val="FFFFFF"/>
                <w:sz w:val="21"/>
                <w:szCs w:val="21"/>
              </w:rPr>
              <w:t>模块/事项</w:t>
            </w:r>
          </w:p>
        </w:tc>
        <w:tc>
          <w:tcPr>
            <w:tcW w:w="2836" w:type="dxa"/>
            <w:shd w:val="clear" w:color="auto" w:fill="1F4E79"/>
            <w:vAlign w:val="center"/>
          </w:tcPr>
          <w:p w14:paraId="0EE2493D">
            <w:pPr>
              <w:snapToGrid w:val="0"/>
              <w:spacing w:after="0"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color w:val="FFFFFF"/>
                <w:sz w:val="21"/>
                <w:szCs w:val="21"/>
              </w:rPr>
              <w:t>采购人关注点</w:t>
            </w:r>
          </w:p>
        </w:tc>
        <w:tc>
          <w:tcPr>
            <w:tcW w:w="1536" w:type="dxa"/>
            <w:shd w:val="clear" w:color="auto" w:fill="1F4E79"/>
            <w:vAlign w:val="center"/>
          </w:tcPr>
          <w:p w14:paraId="2CE4C60D">
            <w:pPr>
              <w:snapToGrid w:val="0"/>
              <w:spacing w:after="0"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color w:val="FFFFFF"/>
                <w:sz w:val="21"/>
                <w:szCs w:val="21"/>
              </w:rPr>
              <w:t>响应结果</w:t>
            </w:r>
          </w:p>
        </w:tc>
        <w:tc>
          <w:tcPr>
            <w:tcW w:w="2137" w:type="dxa"/>
            <w:shd w:val="clear" w:color="auto" w:fill="1F4E79"/>
            <w:vAlign w:val="center"/>
          </w:tcPr>
          <w:p w14:paraId="326E2F69">
            <w:pPr>
              <w:snapToGrid w:val="0"/>
              <w:spacing w:after="0"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color w:val="FFFFFF"/>
                <w:sz w:val="21"/>
                <w:szCs w:val="21"/>
              </w:rPr>
              <w:t>实现方式/限制条件</w:t>
            </w:r>
          </w:p>
        </w:tc>
        <w:tc>
          <w:tcPr>
            <w:tcW w:w="1354" w:type="dxa"/>
            <w:shd w:val="clear" w:color="auto" w:fill="1F4E79"/>
            <w:vAlign w:val="center"/>
          </w:tcPr>
          <w:p w14:paraId="0CAC482E">
            <w:pPr>
              <w:snapToGrid w:val="0"/>
              <w:spacing w:after="0"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color w:val="FFFFFF"/>
                <w:sz w:val="21"/>
                <w:szCs w:val="21"/>
              </w:rPr>
              <w:t>证明材料页码</w:t>
            </w:r>
          </w:p>
        </w:tc>
      </w:tr>
      <w:tr w14:paraId="3C5A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0" w:type="dxa"/>
            <w:vAlign w:val="center"/>
          </w:tcPr>
          <w:p w14:paraId="52ECDD61">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主数据治理</w:t>
            </w:r>
          </w:p>
        </w:tc>
        <w:tc>
          <w:tcPr>
            <w:tcW w:w="2836" w:type="dxa"/>
            <w:vAlign w:val="center"/>
          </w:tcPr>
          <w:p w14:paraId="00A304AD">
            <w:pPr>
              <w:snapToGrid w:val="0"/>
              <w:spacing w:after="0" w:line="240" w:lineRule="auto"/>
              <w:ind w:left="0" w:leftChars="0" w:right="0" w:rightChars="0" w:firstLine="0" w:firstLineChars="0"/>
              <w:jc w:val="left"/>
              <w:rPr>
                <w:rFonts w:hint="default" w:ascii="仿宋" w:hAnsi="仿宋" w:eastAsia="仿宋" w:cs="仿宋"/>
                <w:sz w:val="21"/>
                <w:szCs w:val="21"/>
                <w:lang w:val="en-US" w:eastAsia="zh-CN"/>
              </w:rPr>
            </w:pPr>
            <w:r>
              <w:rPr>
                <w:rFonts w:hint="eastAsia" w:ascii="仿宋" w:hAnsi="仿宋" w:eastAsia="仿宋" w:cs="仿宋"/>
                <w:b w:val="0"/>
                <w:sz w:val="21"/>
                <w:szCs w:val="21"/>
              </w:rPr>
              <w:t>分类、编码、命名、属性、</w:t>
            </w:r>
            <w:r>
              <w:rPr>
                <w:rFonts w:hint="eastAsia" w:cs="仿宋"/>
                <w:b w:val="0"/>
                <w:sz w:val="21"/>
                <w:szCs w:val="21"/>
                <w:lang w:val="en-US" w:eastAsia="zh-CN"/>
              </w:rPr>
              <w:t>数据清洗、历史数据映射与去重。</w:t>
            </w:r>
          </w:p>
        </w:tc>
        <w:tc>
          <w:tcPr>
            <w:tcW w:w="1536" w:type="dxa"/>
            <w:vAlign w:val="center"/>
          </w:tcPr>
          <w:p w14:paraId="7E2CB219">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□完全满足 □部分满足 □不满足</w:t>
            </w:r>
          </w:p>
        </w:tc>
        <w:tc>
          <w:tcPr>
            <w:tcW w:w="2137" w:type="dxa"/>
            <w:vAlign w:val="center"/>
          </w:tcPr>
          <w:p w14:paraId="28C95529">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354" w:type="dxa"/>
            <w:vAlign w:val="center"/>
          </w:tcPr>
          <w:p w14:paraId="29BE2A2A">
            <w:pPr>
              <w:snapToGrid w:val="0"/>
              <w:spacing w:after="0" w:line="240" w:lineRule="auto"/>
              <w:ind w:left="0" w:leftChars="0" w:right="0" w:rightChars="0" w:firstLine="0" w:firstLineChars="0"/>
              <w:jc w:val="left"/>
              <w:rPr>
                <w:rFonts w:hint="eastAsia" w:ascii="仿宋" w:hAnsi="仿宋" w:eastAsia="仿宋" w:cs="仿宋"/>
                <w:sz w:val="21"/>
                <w:szCs w:val="21"/>
              </w:rPr>
            </w:pPr>
          </w:p>
        </w:tc>
      </w:tr>
      <w:tr w14:paraId="4F5A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0" w:type="dxa"/>
            <w:vAlign w:val="center"/>
          </w:tcPr>
          <w:p w14:paraId="676EA17F">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受控资产管理</w:t>
            </w:r>
          </w:p>
        </w:tc>
        <w:tc>
          <w:tcPr>
            <w:tcW w:w="2836" w:type="dxa"/>
            <w:vAlign w:val="center"/>
          </w:tcPr>
          <w:p w14:paraId="484EEDDB">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固定资产、费用化受控资产、IT</w:t>
            </w:r>
            <w:r>
              <w:rPr>
                <w:rFonts w:hint="eastAsia" w:cs="仿宋"/>
                <w:b w:val="0"/>
                <w:sz w:val="21"/>
                <w:szCs w:val="21"/>
                <w:lang w:val="en-US" w:eastAsia="zh-CN"/>
              </w:rPr>
              <w:t>及</w:t>
            </w:r>
            <w:r>
              <w:rPr>
                <w:rFonts w:hint="eastAsia" w:ascii="仿宋" w:hAnsi="仿宋" w:eastAsia="仿宋" w:cs="仿宋"/>
                <w:b w:val="0"/>
                <w:sz w:val="21"/>
                <w:szCs w:val="21"/>
              </w:rPr>
              <w:t>办公资产</w:t>
            </w:r>
            <w:r>
              <w:rPr>
                <w:rFonts w:hint="eastAsia" w:cs="仿宋"/>
                <w:b w:val="0"/>
                <w:sz w:val="21"/>
                <w:szCs w:val="21"/>
                <w:lang w:val="en-US" w:eastAsia="zh-CN"/>
              </w:rPr>
              <w:t>、生产设备责任体系</w:t>
            </w:r>
            <w:r>
              <w:rPr>
                <w:rFonts w:hint="eastAsia" w:ascii="仿宋" w:hAnsi="仿宋" w:eastAsia="仿宋" w:cs="仿宋"/>
                <w:b w:val="0"/>
                <w:sz w:val="21"/>
                <w:szCs w:val="21"/>
              </w:rPr>
              <w:t>。</w:t>
            </w:r>
          </w:p>
        </w:tc>
        <w:tc>
          <w:tcPr>
            <w:tcW w:w="1536" w:type="dxa"/>
            <w:vAlign w:val="center"/>
          </w:tcPr>
          <w:p w14:paraId="656D14DB">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□完全满足 □部分满足 □不满足</w:t>
            </w:r>
          </w:p>
        </w:tc>
        <w:tc>
          <w:tcPr>
            <w:tcW w:w="2137" w:type="dxa"/>
            <w:vAlign w:val="center"/>
          </w:tcPr>
          <w:p w14:paraId="327963D5">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354" w:type="dxa"/>
            <w:vAlign w:val="center"/>
          </w:tcPr>
          <w:p w14:paraId="443A8833">
            <w:pPr>
              <w:snapToGrid w:val="0"/>
              <w:spacing w:after="0" w:line="240" w:lineRule="auto"/>
              <w:ind w:left="0" w:leftChars="0" w:right="0" w:rightChars="0" w:firstLine="0" w:firstLineChars="0"/>
              <w:jc w:val="left"/>
              <w:rPr>
                <w:rFonts w:hint="eastAsia" w:ascii="仿宋" w:hAnsi="仿宋" w:eastAsia="仿宋" w:cs="仿宋"/>
                <w:sz w:val="21"/>
                <w:szCs w:val="21"/>
              </w:rPr>
            </w:pPr>
          </w:p>
        </w:tc>
      </w:tr>
      <w:tr w14:paraId="3623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0" w:type="dxa"/>
            <w:vAlign w:val="center"/>
          </w:tcPr>
          <w:p w14:paraId="129E4BC1">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重点备品备件</w:t>
            </w:r>
          </w:p>
        </w:tc>
        <w:tc>
          <w:tcPr>
            <w:tcW w:w="2836" w:type="dxa"/>
            <w:vAlign w:val="center"/>
          </w:tcPr>
          <w:p w14:paraId="77355C58">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A/B类重点备件、ABC分类、领用追溯、设备工单绑定、呆滞预警。</w:t>
            </w:r>
          </w:p>
        </w:tc>
        <w:tc>
          <w:tcPr>
            <w:tcW w:w="1536" w:type="dxa"/>
            <w:vAlign w:val="center"/>
          </w:tcPr>
          <w:p w14:paraId="0F41EDAD">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□完全满足 □部分满足 □不满足</w:t>
            </w:r>
          </w:p>
        </w:tc>
        <w:tc>
          <w:tcPr>
            <w:tcW w:w="2137" w:type="dxa"/>
            <w:vAlign w:val="center"/>
          </w:tcPr>
          <w:p w14:paraId="2C26CE89">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354" w:type="dxa"/>
            <w:vAlign w:val="center"/>
          </w:tcPr>
          <w:p w14:paraId="76079E6C">
            <w:pPr>
              <w:snapToGrid w:val="0"/>
              <w:spacing w:after="0" w:line="240" w:lineRule="auto"/>
              <w:ind w:left="0" w:leftChars="0" w:right="0" w:rightChars="0" w:firstLine="0" w:firstLineChars="0"/>
              <w:jc w:val="left"/>
              <w:rPr>
                <w:rFonts w:hint="eastAsia" w:ascii="仿宋" w:hAnsi="仿宋" w:eastAsia="仿宋" w:cs="仿宋"/>
                <w:sz w:val="21"/>
                <w:szCs w:val="21"/>
              </w:rPr>
            </w:pPr>
          </w:p>
        </w:tc>
      </w:tr>
      <w:tr w14:paraId="2679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0" w:type="dxa"/>
            <w:vAlign w:val="center"/>
          </w:tcPr>
          <w:p w14:paraId="7410E293">
            <w:pPr>
              <w:snapToGrid w:val="0"/>
              <w:spacing w:after="0" w:line="240" w:lineRule="auto"/>
              <w:ind w:left="0" w:leftChars="0" w:right="0" w:rightChars="0" w:firstLine="0" w:firstLineChars="0"/>
              <w:jc w:val="left"/>
              <w:rPr>
                <w:rFonts w:hint="eastAsia" w:ascii="仿宋" w:hAnsi="仿宋" w:eastAsia="仿宋" w:cs="仿宋"/>
                <w:sz w:val="21"/>
                <w:szCs w:val="21"/>
                <w:lang w:val="en-US" w:eastAsia="zh-CN"/>
              </w:rPr>
            </w:pPr>
            <w:r>
              <w:rPr>
                <w:rFonts w:hint="eastAsia" w:ascii="仿宋" w:hAnsi="仿宋" w:eastAsia="仿宋" w:cs="仿宋"/>
                <w:b w:val="0"/>
                <w:sz w:val="21"/>
                <w:szCs w:val="21"/>
              </w:rPr>
              <w:t>系统集成</w:t>
            </w:r>
            <w:r>
              <w:rPr>
                <w:rFonts w:hint="eastAsia" w:cs="仿宋"/>
                <w:b w:val="0"/>
                <w:sz w:val="21"/>
                <w:szCs w:val="21"/>
                <w:lang w:val="en-US" w:eastAsia="zh-CN"/>
              </w:rPr>
              <w:t>能力</w:t>
            </w:r>
          </w:p>
        </w:tc>
        <w:tc>
          <w:tcPr>
            <w:tcW w:w="2836" w:type="dxa"/>
            <w:vAlign w:val="center"/>
          </w:tcPr>
          <w:p w14:paraId="14987615">
            <w:pPr>
              <w:snapToGrid w:val="0"/>
              <w:spacing w:after="0" w:line="240" w:lineRule="auto"/>
              <w:ind w:left="0" w:leftChars="0" w:right="0" w:rightChars="0" w:firstLine="0" w:firstLineChars="0"/>
              <w:jc w:val="left"/>
              <w:rPr>
                <w:rFonts w:hint="eastAsia" w:ascii="仿宋" w:hAnsi="仿宋" w:eastAsia="仿宋" w:cs="仿宋"/>
                <w:sz w:val="21"/>
                <w:szCs w:val="21"/>
                <w:lang w:eastAsia="zh-CN"/>
              </w:rPr>
            </w:pPr>
            <w:r>
              <w:rPr>
                <w:rFonts w:hint="eastAsia" w:ascii="仿宋" w:hAnsi="仿宋" w:eastAsia="仿宋" w:cs="仿宋"/>
                <w:b w:val="0"/>
                <w:sz w:val="21"/>
                <w:szCs w:val="21"/>
              </w:rPr>
              <w:t>金蝶EAS、蓝凌BPM、富勒WMS、北森HR、钉钉、移动端等接口方案</w:t>
            </w:r>
            <w:r>
              <w:rPr>
                <w:rFonts w:hint="eastAsia" w:cs="仿宋"/>
                <w:b w:val="0"/>
                <w:sz w:val="21"/>
                <w:szCs w:val="21"/>
                <w:lang w:eastAsia="zh-CN"/>
              </w:rPr>
              <w:t>。</w:t>
            </w:r>
          </w:p>
        </w:tc>
        <w:tc>
          <w:tcPr>
            <w:tcW w:w="1536" w:type="dxa"/>
            <w:vAlign w:val="center"/>
          </w:tcPr>
          <w:p w14:paraId="45863ADA">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□完全满足 □部分满足 □不满足</w:t>
            </w:r>
          </w:p>
        </w:tc>
        <w:tc>
          <w:tcPr>
            <w:tcW w:w="2137" w:type="dxa"/>
            <w:vAlign w:val="center"/>
          </w:tcPr>
          <w:p w14:paraId="24BB80AC">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354" w:type="dxa"/>
            <w:vAlign w:val="center"/>
          </w:tcPr>
          <w:p w14:paraId="600841F0">
            <w:pPr>
              <w:snapToGrid w:val="0"/>
              <w:spacing w:after="0" w:line="240" w:lineRule="auto"/>
              <w:ind w:left="0" w:leftChars="0" w:right="0" w:rightChars="0" w:firstLine="0" w:firstLineChars="0"/>
              <w:jc w:val="left"/>
              <w:rPr>
                <w:rFonts w:hint="eastAsia" w:ascii="仿宋" w:hAnsi="仿宋" w:eastAsia="仿宋" w:cs="仿宋"/>
                <w:sz w:val="21"/>
                <w:szCs w:val="21"/>
              </w:rPr>
            </w:pPr>
          </w:p>
        </w:tc>
      </w:tr>
      <w:tr w14:paraId="3999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0" w:type="dxa"/>
            <w:vAlign w:val="center"/>
          </w:tcPr>
          <w:p w14:paraId="7695631D">
            <w:pPr>
              <w:snapToGrid w:val="0"/>
              <w:spacing w:after="0" w:line="240" w:lineRule="auto"/>
              <w:ind w:left="0" w:leftChars="0" w:right="0" w:rightChars="0" w:firstLine="0" w:firstLineChars="0"/>
              <w:jc w:val="left"/>
              <w:rPr>
                <w:rFonts w:hint="default" w:ascii="仿宋" w:hAnsi="仿宋" w:eastAsia="仿宋" w:cs="仿宋"/>
                <w:sz w:val="21"/>
                <w:szCs w:val="21"/>
                <w:lang w:val="en-US" w:eastAsia="zh-CN"/>
              </w:rPr>
            </w:pPr>
            <w:r>
              <w:rPr>
                <w:rFonts w:hint="eastAsia" w:cs="仿宋"/>
                <w:sz w:val="21"/>
                <w:szCs w:val="21"/>
                <w:lang w:val="en-US" w:eastAsia="zh-CN"/>
              </w:rPr>
              <w:t>交付运行配合</w:t>
            </w:r>
          </w:p>
        </w:tc>
        <w:tc>
          <w:tcPr>
            <w:tcW w:w="2836" w:type="dxa"/>
            <w:vAlign w:val="center"/>
          </w:tcPr>
          <w:p w14:paraId="54E12B90">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核心业务场景验证、UAT测试、历史数据迁移质量控制、试运行配合。</w:t>
            </w:r>
          </w:p>
        </w:tc>
        <w:tc>
          <w:tcPr>
            <w:tcW w:w="1536" w:type="dxa"/>
            <w:vAlign w:val="center"/>
          </w:tcPr>
          <w:p w14:paraId="4A4D6CEF">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□完全满足 □部分满足 □不满足</w:t>
            </w:r>
          </w:p>
        </w:tc>
        <w:tc>
          <w:tcPr>
            <w:tcW w:w="2137" w:type="dxa"/>
            <w:vAlign w:val="center"/>
          </w:tcPr>
          <w:p w14:paraId="087E9929">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354" w:type="dxa"/>
            <w:vAlign w:val="center"/>
          </w:tcPr>
          <w:p w14:paraId="196CCC9C">
            <w:pPr>
              <w:snapToGrid w:val="0"/>
              <w:spacing w:after="0" w:line="240" w:lineRule="auto"/>
              <w:ind w:left="0" w:leftChars="0" w:right="0" w:rightChars="0" w:firstLine="0" w:firstLineChars="0"/>
              <w:jc w:val="left"/>
              <w:rPr>
                <w:rFonts w:hint="eastAsia" w:ascii="仿宋" w:hAnsi="仿宋" w:eastAsia="仿宋" w:cs="仿宋"/>
                <w:sz w:val="21"/>
                <w:szCs w:val="21"/>
              </w:rPr>
            </w:pPr>
          </w:p>
        </w:tc>
      </w:tr>
    </w:tbl>
    <w:p w14:paraId="2E8F944D">
      <w:pPr>
        <w:rPr>
          <w:rFonts w:hint="eastAsia" w:ascii="仿宋" w:hAnsi="仿宋" w:eastAsia="仿宋" w:cs="仿宋"/>
          <w:b/>
          <w:bCs w:val="0"/>
          <w:sz w:val="28"/>
          <w:szCs w:val="28"/>
        </w:rPr>
      </w:pPr>
      <w:r>
        <w:rPr>
          <w:rFonts w:hint="eastAsia" w:ascii="仿宋" w:hAnsi="仿宋" w:eastAsia="仿宋" w:cs="仿宋"/>
          <w:b/>
          <w:bCs w:val="0"/>
          <w:sz w:val="28"/>
          <w:szCs w:val="28"/>
        </w:rPr>
        <w:br w:type="page"/>
      </w:r>
    </w:p>
    <w:p w14:paraId="30CD8097">
      <w:pPr>
        <w:pStyle w:val="4"/>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textAlignment w:val="auto"/>
        <w:outlineLvl w:val="9"/>
        <w:rPr>
          <w:rFonts w:hint="eastAsia" w:ascii="仿宋" w:hAnsi="仿宋" w:eastAsia="仿宋" w:cs="仿宋"/>
          <w:b/>
          <w:bCs w:val="0"/>
          <w:sz w:val="28"/>
          <w:szCs w:val="28"/>
        </w:rPr>
      </w:pPr>
      <w:r>
        <w:rPr>
          <w:rFonts w:hint="eastAsia" w:ascii="仿宋" w:hAnsi="仿宋" w:eastAsia="仿宋" w:cs="仿宋"/>
          <w:b/>
          <w:bCs w:val="0"/>
          <w:sz w:val="28"/>
          <w:szCs w:val="28"/>
        </w:rPr>
        <w:t>表5 项目团队及核心人员承诺表</w:t>
      </w:r>
    </w:p>
    <w:tbl>
      <w:tblPr>
        <w:tblStyle w:val="36"/>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6"/>
        <w:gridCol w:w="785"/>
        <w:gridCol w:w="1841"/>
        <w:gridCol w:w="1157"/>
        <w:gridCol w:w="1640"/>
        <w:gridCol w:w="1627"/>
      </w:tblGrid>
      <w:tr w14:paraId="0D8D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shd w:val="clear" w:color="auto" w:fill="1F4E79"/>
            <w:vAlign w:val="center"/>
          </w:tcPr>
          <w:p w14:paraId="7F92C94A">
            <w:pPr>
              <w:snapToGrid w:val="0"/>
              <w:spacing w:after="0"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color w:val="FFFFFF"/>
                <w:sz w:val="21"/>
                <w:szCs w:val="21"/>
              </w:rPr>
              <w:t>角色</w:t>
            </w:r>
          </w:p>
        </w:tc>
        <w:tc>
          <w:tcPr>
            <w:tcW w:w="0" w:type="auto"/>
            <w:shd w:val="clear" w:color="auto" w:fill="1F4E79"/>
            <w:vAlign w:val="center"/>
          </w:tcPr>
          <w:p w14:paraId="78DE3A2B">
            <w:pPr>
              <w:snapToGrid w:val="0"/>
              <w:spacing w:after="0"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color w:val="FFFFFF"/>
                <w:sz w:val="21"/>
                <w:szCs w:val="21"/>
              </w:rPr>
              <w:t>姓名</w:t>
            </w:r>
          </w:p>
        </w:tc>
        <w:tc>
          <w:tcPr>
            <w:tcW w:w="1841" w:type="dxa"/>
            <w:shd w:val="clear" w:color="auto" w:fill="1F4E79"/>
            <w:vAlign w:val="center"/>
          </w:tcPr>
          <w:p w14:paraId="67F5E485">
            <w:pPr>
              <w:snapToGrid w:val="0"/>
              <w:spacing w:after="0"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color w:val="FFFFFF"/>
                <w:sz w:val="21"/>
                <w:szCs w:val="21"/>
              </w:rPr>
              <w:t>类似金蝶/蓝凌/富勒等系统集成与EAM经验说明</w:t>
            </w:r>
          </w:p>
        </w:tc>
        <w:tc>
          <w:tcPr>
            <w:tcW w:w="1157" w:type="dxa"/>
            <w:shd w:val="clear" w:color="auto" w:fill="1F4E79"/>
            <w:vAlign w:val="center"/>
          </w:tcPr>
          <w:p w14:paraId="1F7D12F0">
            <w:pPr>
              <w:snapToGrid w:val="0"/>
              <w:spacing w:after="0"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color w:val="FFFFFF"/>
                <w:sz w:val="21"/>
                <w:szCs w:val="21"/>
              </w:rPr>
              <w:t>投入比例</w:t>
            </w:r>
          </w:p>
        </w:tc>
        <w:tc>
          <w:tcPr>
            <w:tcW w:w="1640" w:type="dxa"/>
            <w:shd w:val="clear" w:color="auto" w:fill="1F4E79"/>
            <w:vAlign w:val="center"/>
          </w:tcPr>
          <w:p w14:paraId="3E9D4755">
            <w:pPr>
              <w:snapToGrid w:val="0"/>
              <w:spacing w:after="0"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color w:val="FFFFFF"/>
                <w:sz w:val="21"/>
                <w:szCs w:val="21"/>
              </w:rPr>
              <w:t>是否到岗承诺</w:t>
            </w:r>
          </w:p>
        </w:tc>
        <w:tc>
          <w:tcPr>
            <w:tcW w:w="1627" w:type="dxa"/>
            <w:shd w:val="clear" w:color="auto" w:fill="1F4E79"/>
            <w:vAlign w:val="center"/>
          </w:tcPr>
          <w:p w14:paraId="01068FF8">
            <w:pPr>
              <w:snapToGrid w:val="0"/>
              <w:spacing w:after="0"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color w:val="FFFFFF"/>
                <w:sz w:val="21"/>
                <w:szCs w:val="21"/>
              </w:rPr>
              <w:t>证明材料页码</w:t>
            </w:r>
          </w:p>
        </w:tc>
      </w:tr>
      <w:tr w14:paraId="59E0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25BAB29">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项目经理</w:t>
            </w:r>
          </w:p>
        </w:tc>
        <w:tc>
          <w:tcPr>
            <w:tcW w:w="0" w:type="auto"/>
            <w:vAlign w:val="center"/>
          </w:tcPr>
          <w:p w14:paraId="4DACDD40">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841" w:type="dxa"/>
            <w:vAlign w:val="center"/>
          </w:tcPr>
          <w:p w14:paraId="0D8EF7B8">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157" w:type="dxa"/>
            <w:vAlign w:val="center"/>
          </w:tcPr>
          <w:p w14:paraId="3A30E92E">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____%</w:t>
            </w:r>
          </w:p>
        </w:tc>
        <w:tc>
          <w:tcPr>
            <w:tcW w:w="1640" w:type="dxa"/>
            <w:vAlign w:val="center"/>
          </w:tcPr>
          <w:p w14:paraId="6D13496F">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□是 □否</w:t>
            </w:r>
          </w:p>
        </w:tc>
        <w:tc>
          <w:tcPr>
            <w:tcW w:w="1627" w:type="dxa"/>
            <w:vAlign w:val="center"/>
          </w:tcPr>
          <w:p w14:paraId="6C215649">
            <w:pPr>
              <w:snapToGrid w:val="0"/>
              <w:spacing w:after="0" w:line="240" w:lineRule="auto"/>
              <w:ind w:left="0" w:leftChars="0" w:right="0" w:rightChars="0" w:firstLine="0" w:firstLineChars="0"/>
              <w:jc w:val="left"/>
              <w:rPr>
                <w:rFonts w:hint="eastAsia" w:ascii="仿宋" w:hAnsi="仿宋" w:eastAsia="仿宋" w:cs="仿宋"/>
                <w:sz w:val="21"/>
                <w:szCs w:val="21"/>
              </w:rPr>
            </w:pPr>
          </w:p>
        </w:tc>
      </w:tr>
      <w:tr w14:paraId="00CF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D714278">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主数据治理负责人</w:t>
            </w:r>
          </w:p>
        </w:tc>
        <w:tc>
          <w:tcPr>
            <w:tcW w:w="0" w:type="auto"/>
            <w:vAlign w:val="center"/>
          </w:tcPr>
          <w:p w14:paraId="4E78D6AC">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841" w:type="dxa"/>
            <w:vAlign w:val="center"/>
          </w:tcPr>
          <w:p w14:paraId="4AF61117">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157" w:type="dxa"/>
            <w:vAlign w:val="center"/>
          </w:tcPr>
          <w:p w14:paraId="5895578E">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____%</w:t>
            </w:r>
          </w:p>
        </w:tc>
        <w:tc>
          <w:tcPr>
            <w:tcW w:w="1640" w:type="dxa"/>
            <w:vAlign w:val="center"/>
          </w:tcPr>
          <w:p w14:paraId="49FE075C">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□是 □否</w:t>
            </w:r>
          </w:p>
        </w:tc>
        <w:tc>
          <w:tcPr>
            <w:tcW w:w="1627" w:type="dxa"/>
            <w:vAlign w:val="center"/>
          </w:tcPr>
          <w:p w14:paraId="3BA626DB">
            <w:pPr>
              <w:snapToGrid w:val="0"/>
              <w:spacing w:after="0" w:line="240" w:lineRule="auto"/>
              <w:ind w:left="0" w:leftChars="0" w:right="0" w:rightChars="0" w:firstLine="0" w:firstLineChars="0"/>
              <w:jc w:val="left"/>
              <w:rPr>
                <w:rFonts w:hint="eastAsia" w:ascii="仿宋" w:hAnsi="仿宋" w:eastAsia="仿宋" w:cs="仿宋"/>
                <w:sz w:val="21"/>
                <w:szCs w:val="21"/>
              </w:rPr>
            </w:pPr>
          </w:p>
        </w:tc>
      </w:tr>
      <w:tr w14:paraId="5FCC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181F6F7">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技术/架构负责人</w:t>
            </w:r>
          </w:p>
        </w:tc>
        <w:tc>
          <w:tcPr>
            <w:tcW w:w="0" w:type="auto"/>
            <w:vAlign w:val="center"/>
          </w:tcPr>
          <w:p w14:paraId="4B7E1E69">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841" w:type="dxa"/>
            <w:vAlign w:val="center"/>
          </w:tcPr>
          <w:p w14:paraId="313D300F">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157" w:type="dxa"/>
            <w:vAlign w:val="center"/>
          </w:tcPr>
          <w:p w14:paraId="1D6DBE5D">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____%</w:t>
            </w:r>
          </w:p>
        </w:tc>
        <w:tc>
          <w:tcPr>
            <w:tcW w:w="1640" w:type="dxa"/>
            <w:vAlign w:val="center"/>
          </w:tcPr>
          <w:p w14:paraId="39327F8E">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□是 □否</w:t>
            </w:r>
          </w:p>
        </w:tc>
        <w:tc>
          <w:tcPr>
            <w:tcW w:w="1627" w:type="dxa"/>
            <w:vAlign w:val="center"/>
          </w:tcPr>
          <w:p w14:paraId="0CE81047">
            <w:pPr>
              <w:snapToGrid w:val="0"/>
              <w:spacing w:after="0" w:line="240" w:lineRule="auto"/>
              <w:ind w:left="0" w:leftChars="0" w:right="0" w:rightChars="0" w:firstLine="0" w:firstLineChars="0"/>
              <w:jc w:val="left"/>
              <w:rPr>
                <w:rFonts w:hint="eastAsia" w:ascii="仿宋" w:hAnsi="仿宋" w:eastAsia="仿宋" w:cs="仿宋"/>
                <w:sz w:val="21"/>
                <w:szCs w:val="21"/>
              </w:rPr>
            </w:pPr>
          </w:p>
        </w:tc>
      </w:tr>
      <w:tr w14:paraId="3B71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9D418C1">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实施顾问</w:t>
            </w:r>
          </w:p>
        </w:tc>
        <w:tc>
          <w:tcPr>
            <w:tcW w:w="0" w:type="auto"/>
            <w:vAlign w:val="center"/>
          </w:tcPr>
          <w:p w14:paraId="23F455A3">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841" w:type="dxa"/>
            <w:vAlign w:val="center"/>
          </w:tcPr>
          <w:p w14:paraId="55B6CEFC">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157" w:type="dxa"/>
            <w:vAlign w:val="center"/>
          </w:tcPr>
          <w:p w14:paraId="60986CF2">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____%</w:t>
            </w:r>
          </w:p>
        </w:tc>
        <w:tc>
          <w:tcPr>
            <w:tcW w:w="1640" w:type="dxa"/>
            <w:vAlign w:val="center"/>
          </w:tcPr>
          <w:p w14:paraId="3310089A">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□是 □否</w:t>
            </w:r>
          </w:p>
        </w:tc>
        <w:tc>
          <w:tcPr>
            <w:tcW w:w="1627" w:type="dxa"/>
            <w:vAlign w:val="center"/>
          </w:tcPr>
          <w:p w14:paraId="765940A8">
            <w:pPr>
              <w:snapToGrid w:val="0"/>
              <w:spacing w:after="0" w:line="240" w:lineRule="auto"/>
              <w:ind w:left="0" w:leftChars="0" w:right="0" w:rightChars="0" w:firstLine="0" w:firstLineChars="0"/>
              <w:jc w:val="left"/>
              <w:rPr>
                <w:rFonts w:hint="eastAsia" w:ascii="仿宋" w:hAnsi="仿宋" w:eastAsia="仿宋" w:cs="仿宋"/>
                <w:sz w:val="21"/>
                <w:szCs w:val="21"/>
              </w:rPr>
            </w:pPr>
          </w:p>
        </w:tc>
      </w:tr>
      <w:tr w14:paraId="69AA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6D19160">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测试与培训负责人</w:t>
            </w:r>
          </w:p>
        </w:tc>
        <w:tc>
          <w:tcPr>
            <w:tcW w:w="0" w:type="auto"/>
            <w:vAlign w:val="center"/>
          </w:tcPr>
          <w:p w14:paraId="7E138727">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841" w:type="dxa"/>
            <w:vAlign w:val="center"/>
          </w:tcPr>
          <w:p w14:paraId="3E635650">
            <w:pPr>
              <w:snapToGrid w:val="0"/>
              <w:spacing w:after="0" w:line="240" w:lineRule="auto"/>
              <w:ind w:left="0" w:leftChars="0" w:right="0" w:rightChars="0" w:firstLine="0" w:firstLineChars="0"/>
              <w:jc w:val="left"/>
              <w:rPr>
                <w:rFonts w:hint="eastAsia" w:ascii="仿宋" w:hAnsi="仿宋" w:eastAsia="仿宋" w:cs="仿宋"/>
                <w:sz w:val="21"/>
                <w:szCs w:val="21"/>
              </w:rPr>
            </w:pPr>
          </w:p>
        </w:tc>
        <w:tc>
          <w:tcPr>
            <w:tcW w:w="1157" w:type="dxa"/>
            <w:vAlign w:val="center"/>
          </w:tcPr>
          <w:p w14:paraId="18A6CB5D">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____%</w:t>
            </w:r>
          </w:p>
        </w:tc>
        <w:tc>
          <w:tcPr>
            <w:tcW w:w="1640" w:type="dxa"/>
            <w:vAlign w:val="center"/>
          </w:tcPr>
          <w:p w14:paraId="6F7B6CA6">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□是 □否</w:t>
            </w:r>
          </w:p>
        </w:tc>
        <w:tc>
          <w:tcPr>
            <w:tcW w:w="1627" w:type="dxa"/>
            <w:vAlign w:val="center"/>
          </w:tcPr>
          <w:p w14:paraId="2D8D020A">
            <w:pPr>
              <w:snapToGrid w:val="0"/>
              <w:spacing w:after="0" w:line="240" w:lineRule="auto"/>
              <w:ind w:left="0" w:leftChars="0" w:right="0" w:rightChars="0" w:firstLine="0" w:firstLineChars="0"/>
              <w:jc w:val="left"/>
              <w:rPr>
                <w:rFonts w:hint="eastAsia" w:ascii="仿宋" w:hAnsi="仿宋" w:eastAsia="仿宋" w:cs="仿宋"/>
                <w:sz w:val="21"/>
                <w:szCs w:val="21"/>
              </w:rPr>
            </w:pPr>
          </w:p>
        </w:tc>
      </w:tr>
      <w:tr w14:paraId="51AE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vAlign w:val="center"/>
          </w:tcPr>
          <w:p w14:paraId="71D776A2">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仿宋" w:hAnsi="仿宋" w:eastAsia="仿宋" w:cs="仿宋"/>
                <w:sz w:val="21"/>
                <w:szCs w:val="21"/>
              </w:rPr>
            </w:pPr>
            <w:r>
              <w:rPr>
                <w:rFonts w:hint="eastAsia" w:cs="仿宋"/>
                <w:szCs w:val="21"/>
              </w:rPr>
              <w:t>运维/SLA负责人</w:t>
            </w:r>
          </w:p>
        </w:tc>
        <w:tc>
          <w:tcPr>
            <w:tcW w:w="785" w:type="dxa"/>
            <w:vAlign w:val="center"/>
          </w:tcPr>
          <w:p w14:paraId="16C8B80C">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仿宋" w:hAnsi="仿宋" w:eastAsia="仿宋" w:cs="仿宋"/>
                <w:sz w:val="21"/>
                <w:szCs w:val="21"/>
              </w:rPr>
            </w:pPr>
          </w:p>
        </w:tc>
        <w:tc>
          <w:tcPr>
            <w:tcW w:w="1841" w:type="dxa"/>
            <w:vAlign w:val="center"/>
          </w:tcPr>
          <w:p w14:paraId="5FD89DD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仿宋" w:hAnsi="仿宋" w:eastAsia="仿宋" w:cs="仿宋"/>
                <w:sz w:val="21"/>
                <w:szCs w:val="21"/>
              </w:rPr>
            </w:pPr>
          </w:p>
        </w:tc>
        <w:tc>
          <w:tcPr>
            <w:tcW w:w="1157" w:type="dxa"/>
            <w:vAlign w:val="center"/>
          </w:tcPr>
          <w:p w14:paraId="1CA06511">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仿宋" w:hAnsi="仿宋" w:eastAsia="仿宋" w:cs="仿宋"/>
                <w:sz w:val="21"/>
                <w:szCs w:val="21"/>
              </w:rPr>
            </w:pPr>
            <w:r>
              <w:rPr>
                <w:rFonts w:hint="eastAsia" w:ascii="仿宋" w:hAnsi="仿宋" w:eastAsia="仿宋" w:cs="仿宋"/>
                <w:b w:val="0"/>
                <w:sz w:val="21"/>
                <w:szCs w:val="21"/>
              </w:rPr>
              <w:t>____%</w:t>
            </w:r>
          </w:p>
        </w:tc>
        <w:tc>
          <w:tcPr>
            <w:tcW w:w="1640" w:type="dxa"/>
            <w:vAlign w:val="center"/>
          </w:tcPr>
          <w:p w14:paraId="03D22CC2">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仿宋" w:hAnsi="仿宋" w:eastAsia="仿宋" w:cs="仿宋"/>
                <w:sz w:val="21"/>
                <w:szCs w:val="21"/>
              </w:rPr>
            </w:pPr>
            <w:r>
              <w:rPr>
                <w:rFonts w:hint="eastAsia" w:ascii="仿宋" w:hAnsi="仿宋" w:eastAsia="仿宋" w:cs="仿宋"/>
                <w:b w:val="0"/>
                <w:sz w:val="21"/>
                <w:szCs w:val="21"/>
              </w:rPr>
              <w:t>□是 □否</w:t>
            </w:r>
          </w:p>
        </w:tc>
        <w:tc>
          <w:tcPr>
            <w:tcW w:w="1627" w:type="dxa"/>
            <w:vAlign w:val="center"/>
          </w:tcPr>
          <w:p w14:paraId="41C8AB78">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rPr>
                <w:rFonts w:hint="eastAsia" w:ascii="仿宋" w:hAnsi="仿宋" w:eastAsia="仿宋" w:cs="仿宋"/>
                <w:sz w:val="21"/>
                <w:szCs w:val="21"/>
              </w:rPr>
            </w:pPr>
          </w:p>
        </w:tc>
      </w:tr>
    </w:tbl>
    <w:p w14:paraId="750B16BA">
      <w:pPr>
        <w:rPr>
          <w:rFonts w:hint="eastAsia" w:ascii="仿宋" w:hAnsi="仿宋" w:eastAsia="仿宋" w:cs="仿宋"/>
          <w:b/>
          <w:bCs w:val="0"/>
          <w:sz w:val="28"/>
          <w:szCs w:val="28"/>
        </w:rPr>
      </w:pPr>
      <w:r>
        <w:rPr>
          <w:rFonts w:hint="eastAsia" w:ascii="仿宋" w:hAnsi="仿宋" w:eastAsia="仿宋" w:cs="仿宋"/>
          <w:b/>
          <w:bCs w:val="0"/>
          <w:sz w:val="28"/>
          <w:szCs w:val="28"/>
        </w:rPr>
        <w:br w:type="page"/>
      </w:r>
    </w:p>
    <w:p w14:paraId="54E6E48A">
      <w:pPr>
        <w:pStyle w:val="4"/>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
          <w:bCs w:val="0"/>
          <w:sz w:val="28"/>
          <w:szCs w:val="28"/>
        </w:rPr>
        <w:t>表</w:t>
      </w:r>
      <w:r>
        <w:rPr>
          <w:rFonts w:hint="eastAsia" w:ascii="仿宋" w:hAnsi="仿宋" w:eastAsia="仿宋" w:cs="仿宋"/>
          <w:b/>
          <w:bCs w:val="0"/>
          <w:sz w:val="28"/>
          <w:szCs w:val="28"/>
          <w:lang w:val="en-US" w:eastAsia="zh-CN"/>
        </w:rPr>
        <w:t>6</w:t>
      </w:r>
      <w:r>
        <w:rPr>
          <w:rFonts w:hint="eastAsia" w:ascii="仿宋" w:hAnsi="仿宋" w:eastAsia="仿宋" w:cs="仿宋"/>
          <w:b/>
          <w:bCs w:val="0"/>
          <w:sz w:val="28"/>
          <w:szCs w:val="28"/>
        </w:rPr>
        <w:t xml:space="preserve"> 附件资料清单</w:t>
      </w:r>
      <w:r>
        <w:rPr>
          <w:rFonts w:hint="eastAsia" w:ascii="仿宋" w:hAnsi="仿宋" w:eastAsia="仿宋" w:cs="仿宋"/>
          <w:b/>
          <w:bCs w:val="0"/>
          <w:sz w:val="28"/>
          <w:szCs w:val="28"/>
          <w:lang w:val="en-US" w:eastAsia="zh-CN"/>
        </w:rPr>
        <w:t>核对表</w:t>
      </w:r>
    </w:p>
    <w:tbl>
      <w:tblPr>
        <w:tblStyle w:val="36"/>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3432"/>
        <w:gridCol w:w="1849"/>
        <w:gridCol w:w="1972"/>
        <w:gridCol w:w="1396"/>
      </w:tblGrid>
      <w:tr w14:paraId="53CF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shd w:val="clear" w:color="auto" w:fill="1F4E79"/>
            <w:vAlign w:val="center"/>
          </w:tcPr>
          <w:p w14:paraId="308A4A51">
            <w:pPr>
              <w:snapToGrid w:val="0"/>
              <w:spacing w:after="0"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color w:val="FFFFFF"/>
                <w:sz w:val="21"/>
                <w:szCs w:val="21"/>
              </w:rPr>
              <w:t>序号</w:t>
            </w:r>
          </w:p>
        </w:tc>
        <w:tc>
          <w:tcPr>
            <w:tcW w:w="3432" w:type="dxa"/>
            <w:shd w:val="clear" w:color="auto" w:fill="1F4E79"/>
            <w:vAlign w:val="center"/>
          </w:tcPr>
          <w:p w14:paraId="4A5104BA">
            <w:pPr>
              <w:snapToGrid w:val="0"/>
              <w:spacing w:after="0"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color w:val="FFFFFF"/>
                <w:sz w:val="21"/>
                <w:szCs w:val="21"/>
              </w:rPr>
              <w:t>附件名称</w:t>
            </w:r>
          </w:p>
        </w:tc>
        <w:tc>
          <w:tcPr>
            <w:tcW w:w="1849" w:type="dxa"/>
            <w:shd w:val="clear" w:color="auto" w:fill="1F4E79"/>
            <w:vAlign w:val="center"/>
          </w:tcPr>
          <w:p w14:paraId="66E717B0">
            <w:pPr>
              <w:snapToGrid w:val="0"/>
              <w:spacing w:after="0"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color w:val="FFFFFF"/>
                <w:sz w:val="21"/>
                <w:szCs w:val="21"/>
              </w:rPr>
              <w:t>对应表号/条款</w:t>
            </w:r>
          </w:p>
        </w:tc>
        <w:tc>
          <w:tcPr>
            <w:tcW w:w="1972" w:type="dxa"/>
            <w:shd w:val="clear" w:color="auto" w:fill="1F4E79"/>
            <w:vAlign w:val="center"/>
          </w:tcPr>
          <w:p w14:paraId="0B5D4F40">
            <w:pPr>
              <w:snapToGrid w:val="0"/>
              <w:spacing w:after="0"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color w:val="FFFFFF"/>
                <w:sz w:val="21"/>
                <w:szCs w:val="21"/>
              </w:rPr>
              <w:t>页码或文件编号</w:t>
            </w:r>
          </w:p>
        </w:tc>
        <w:tc>
          <w:tcPr>
            <w:tcW w:w="1396" w:type="dxa"/>
            <w:shd w:val="clear" w:color="auto" w:fill="1F4E79"/>
            <w:vAlign w:val="center"/>
          </w:tcPr>
          <w:p w14:paraId="1A74CC9E">
            <w:pPr>
              <w:snapToGrid w:val="0"/>
              <w:spacing w:after="0" w:line="24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color w:val="FFFFFF"/>
                <w:sz w:val="21"/>
                <w:szCs w:val="21"/>
              </w:rPr>
              <w:t>是否提交</w:t>
            </w:r>
          </w:p>
        </w:tc>
      </w:tr>
      <w:tr w14:paraId="5534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42866C2">
            <w:pPr>
              <w:snapToGrid w:val="0"/>
              <w:spacing w:after="0"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b w:val="0"/>
                <w:sz w:val="21"/>
                <w:szCs w:val="21"/>
              </w:rPr>
              <w:t>1</w:t>
            </w:r>
          </w:p>
        </w:tc>
        <w:tc>
          <w:tcPr>
            <w:tcW w:w="3432" w:type="dxa"/>
            <w:vAlign w:val="center"/>
          </w:tcPr>
          <w:p w14:paraId="5F4E7557">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营业执照或主体资格证明</w:t>
            </w:r>
          </w:p>
        </w:tc>
        <w:tc>
          <w:tcPr>
            <w:tcW w:w="1849" w:type="dxa"/>
            <w:shd w:val="clear" w:color="auto" w:fill="auto"/>
            <w:vAlign w:val="center"/>
          </w:tcPr>
          <w:p w14:paraId="4FCEDCCD">
            <w:pPr>
              <w:snapToGrid w:val="0"/>
              <w:spacing w:after="0" w:line="240" w:lineRule="auto"/>
              <w:ind w:left="0" w:leftChars="0" w:right="0" w:rightChars="0" w:firstLine="0" w:firstLineChars="0"/>
              <w:jc w:val="left"/>
              <w:rPr>
                <w:rFonts w:hint="eastAsia" w:ascii="仿宋" w:hAnsi="仿宋" w:eastAsia="仿宋" w:cs="仿宋"/>
                <w:b w:val="0"/>
                <w:sz w:val="21"/>
                <w:szCs w:val="21"/>
                <w:lang w:val="en-US" w:eastAsia="en-US"/>
              </w:rPr>
            </w:pPr>
            <w:r>
              <w:rPr>
                <w:rFonts w:hint="default" w:ascii="仿宋" w:hAnsi="仿宋" w:eastAsia="仿宋" w:cs="仿宋"/>
                <w:b w:val="0"/>
                <w:sz w:val="21"/>
                <w:szCs w:val="21"/>
                <w:lang w:val="en-US" w:eastAsia="zh-CN"/>
              </w:rPr>
              <w:t>表2 基本情况</w:t>
            </w:r>
          </w:p>
        </w:tc>
        <w:tc>
          <w:tcPr>
            <w:tcW w:w="1972" w:type="dxa"/>
            <w:vAlign w:val="center"/>
          </w:tcPr>
          <w:p w14:paraId="2B76960A">
            <w:pPr>
              <w:snapToGrid w:val="0"/>
              <w:spacing w:after="0" w:line="240" w:lineRule="auto"/>
              <w:ind w:left="0" w:leftChars="0" w:right="0" w:rightChars="0" w:firstLine="0" w:firstLineChars="0"/>
              <w:jc w:val="center"/>
              <w:rPr>
                <w:rFonts w:hint="eastAsia" w:ascii="仿宋" w:hAnsi="仿宋" w:eastAsia="仿宋" w:cs="仿宋"/>
                <w:sz w:val="21"/>
                <w:szCs w:val="21"/>
              </w:rPr>
            </w:pPr>
          </w:p>
        </w:tc>
        <w:tc>
          <w:tcPr>
            <w:tcW w:w="1396" w:type="dxa"/>
            <w:vAlign w:val="center"/>
          </w:tcPr>
          <w:p w14:paraId="0F3EF297">
            <w:pPr>
              <w:snapToGrid w:val="0"/>
              <w:spacing w:after="0"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b w:val="0"/>
                <w:sz w:val="21"/>
                <w:szCs w:val="21"/>
              </w:rPr>
              <w:t>□是 □否</w:t>
            </w:r>
          </w:p>
        </w:tc>
      </w:tr>
      <w:tr w14:paraId="0789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6B86CBE">
            <w:pPr>
              <w:snapToGrid w:val="0"/>
              <w:spacing w:after="0"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b w:val="0"/>
                <w:sz w:val="21"/>
                <w:szCs w:val="21"/>
              </w:rPr>
              <w:t>2</w:t>
            </w:r>
          </w:p>
        </w:tc>
        <w:tc>
          <w:tcPr>
            <w:tcW w:w="3432" w:type="dxa"/>
            <w:vAlign w:val="center"/>
          </w:tcPr>
          <w:p w14:paraId="0493B3F5">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法定代表人证明及授权委托书</w:t>
            </w:r>
          </w:p>
        </w:tc>
        <w:tc>
          <w:tcPr>
            <w:tcW w:w="1849" w:type="dxa"/>
            <w:shd w:val="clear" w:color="auto" w:fill="auto"/>
            <w:vAlign w:val="center"/>
          </w:tcPr>
          <w:p w14:paraId="22A3C641">
            <w:pPr>
              <w:snapToGrid w:val="0"/>
              <w:spacing w:after="0" w:line="240" w:lineRule="auto"/>
              <w:ind w:left="0" w:leftChars="0" w:right="0" w:rightChars="0" w:firstLine="0" w:firstLineChars="0"/>
              <w:jc w:val="left"/>
              <w:rPr>
                <w:rFonts w:hint="eastAsia" w:ascii="仿宋" w:hAnsi="仿宋" w:eastAsia="仿宋" w:cs="仿宋"/>
                <w:b w:val="0"/>
                <w:sz w:val="21"/>
                <w:szCs w:val="21"/>
                <w:lang w:val="en-US" w:eastAsia="en-US"/>
              </w:rPr>
            </w:pPr>
            <w:r>
              <w:rPr>
                <w:rFonts w:hint="default" w:ascii="仿宋" w:hAnsi="仿宋" w:eastAsia="仿宋" w:cs="仿宋"/>
                <w:b w:val="0"/>
                <w:sz w:val="21"/>
                <w:szCs w:val="21"/>
                <w:lang w:val="en-US" w:eastAsia="zh-CN"/>
              </w:rPr>
              <w:t>表1 申请函</w:t>
            </w:r>
          </w:p>
        </w:tc>
        <w:tc>
          <w:tcPr>
            <w:tcW w:w="1972" w:type="dxa"/>
            <w:vAlign w:val="center"/>
          </w:tcPr>
          <w:p w14:paraId="772C7B09">
            <w:pPr>
              <w:snapToGrid w:val="0"/>
              <w:spacing w:after="0" w:line="240" w:lineRule="auto"/>
              <w:ind w:left="0" w:leftChars="0" w:right="0" w:rightChars="0" w:firstLine="0" w:firstLineChars="0"/>
              <w:jc w:val="center"/>
              <w:rPr>
                <w:rFonts w:hint="eastAsia" w:ascii="仿宋" w:hAnsi="仿宋" w:eastAsia="仿宋" w:cs="仿宋"/>
                <w:sz w:val="21"/>
                <w:szCs w:val="21"/>
              </w:rPr>
            </w:pPr>
          </w:p>
        </w:tc>
        <w:tc>
          <w:tcPr>
            <w:tcW w:w="1396" w:type="dxa"/>
            <w:vAlign w:val="center"/>
          </w:tcPr>
          <w:p w14:paraId="741260D5">
            <w:pPr>
              <w:snapToGrid w:val="0"/>
              <w:spacing w:after="0"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b w:val="0"/>
                <w:sz w:val="21"/>
                <w:szCs w:val="21"/>
              </w:rPr>
              <w:t>□是 □否</w:t>
            </w:r>
          </w:p>
        </w:tc>
      </w:tr>
      <w:tr w14:paraId="6E5D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93164E2">
            <w:pPr>
              <w:snapToGrid w:val="0"/>
              <w:spacing w:after="0"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b w:val="0"/>
                <w:sz w:val="21"/>
                <w:szCs w:val="21"/>
              </w:rPr>
              <w:t>3</w:t>
            </w:r>
          </w:p>
        </w:tc>
        <w:tc>
          <w:tcPr>
            <w:tcW w:w="3432" w:type="dxa"/>
            <w:vAlign w:val="center"/>
          </w:tcPr>
          <w:p w14:paraId="7CC1214D">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类似项目案例证明材料</w:t>
            </w:r>
          </w:p>
        </w:tc>
        <w:tc>
          <w:tcPr>
            <w:tcW w:w="1849" w:type="dxa"/>
            <w:shd w:val="clear" w:color="auto" w:fill="auto"/>
            <w:vAlign w:val="center"/>
          </w:tcPr>
          <w:p w14:paraId="535A760C">
            <w:pPr>
              <w:snapToGrid w:val="0"/>
              <w:spacing w:after="0" w:line="240" w:lineRule="auto"/>
              <w:ind w:left="0" w:leftChars="0" w:right="0" w:rightChars="0" w:firstLine="0" w:firstLineChars="0"/>
              <w:jc w:val="left"/>
              <w:rPr>
                <w:rFonts w:hint="eastAsia" w:ascii="仿宋" w:hAnsi="仿宋" w:eastAsia="仿宋" w:cs="仿宋"/>
                <w:b w:val="0"/>
                <w:sz w:val="21"/>
                <w:szCs w:val="21"/>
                <w:lang w:val="en-US" w:eastAsia="en-US"/>
              </w:rPr>
            </w:pPr>
            <w:r>
              <w:rPr>
                <w:rFonts w:hint="default" w:ascii="仿宋" w:hAnsi="仿宋" w:eastAsia="仿宋" w:cs="仿宋"/>
                <w:b w:val="0"/>
                <w:sz w:val="21"/>
                <w:szCs w:val="21"/>
                <w:lang w:val="en-US" w:eastAsia="zh-CN"/>
              </w:rPr>
              <w:t>表3 案例表</w:t>
            </w:r>
          </w:p>
        </w:tc>
        <w:tc>
          <w:tcPr>
            <w:tcW w:w="1972" w:type="dxa"/>
            <w:vAlign w:val="center"/>
          </w:tcPr>
          <w:p w14:paraId="741A7153">
            <w:pPr>
              <w:snapToGrid w:val="0"/>
              <w:spacing w:after="0" w:line="240" w:lineRule="auto"/>
              <w:ind w:left="0" w:leftChars="0" w:right="0" w:rightChars="0" w:firstLine="0" w:firstLineChars="0"/>
              <w:jc w:val="center"/>
              <w:rPr>
                <w:rFonts w:hint="eastAsia" w:ascii="仿宋" w:hAnsi="仿宋" w:eastAsia="仿宋" w:cs="仿宋"/>
                <w:sz w:val="21"/>
                <w:szCs w:val="21"/>
              </w:rPr>
            </w:pPr>
          </w:p>
        </w:tc>
        <w:tc>
          <w:tcPr>
            <w:tcW w:w="1396" w:type="dxa"/>
            <w:vAlign w:val="center"/>
          </w:tcPr>
          <w:p w14:paraId="6B78FBC0">
            <w:pPr>
              <w:snapToGrid w:val="0"/>
              <w:spacing w:after="0"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b w:val="0"/>
                <w:sz w:val="21"/>
                <w:szCs w:val="21"/>
              </w:rPr>
              <w:t>□是 □否</w:t>
            </w:r>
          </w:p>
        </w:tc>
      </w:tr>
      <w:tr w14:paraId="3306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DDE2766">
            <w:pPr>
              <w:snapToGrid w:val="0"/>
              <w:spacing w:after="0"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b w:val="0"/>
                <w:sz w:val="21"/>
                <w:szCs w:val="21"/>
              </w:rPr>
              <w:t>4</w:t>
            </w:r>
          </w:p>
        </w:tc>
        <w:tc>
          <w:tcPr>
            <w:tcW w:w="3432" w:type="dxa"/>
            <w:vAlign w:val="center"/>
          </w:tcPr>
          <w:p w14:paraId="1FB6502B">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default" w:ascii="仿宋" w:hAnsi="仿宋" w:eastAsia="仿宋" w:cs="仿宋"/>
                <w:b w:val="0"/>
                <w:sz w:val="21"/>
                <w:szCs w:val="21"/>
                <w:lang w:val="en-US" w:eastAsia="zh-CN"/>
              </w:rPr>
              <w:t>主数据治理交付物样例、字段模板与方法论说明</w:t>
            </w:r>
          </w:p>
        </w:tc>
        <w:tc>
          <w:tcPr>
            <w:tcW w:w="1849" w:type="dxa"/>
            <w:shd w:val="clear" w:color="auto" w:fill="auto"/>
            <w:vAlign w:val="center"/>
          </w:tcPr>
          <w:p w14:paraId="2CEA1BF7">
            <w:pPr>
              <w:snapToGrid w:val="0"/>
              <w:spacing w:after="0" w:line="240" w:lineRule="auto"/>
              <w:ind w:left="0" w:leftChars="0" w:right="0" w:rightChars="0" w:firstLine="0" w:firstLineChars="0"/>
              <w:jc w:val="left"/>
              <w:rPr>
                <w:rFonts w:hint="eastAsia" w:ascii="仿宋" w:hAnsi="仿宋" w:eastAsia="仿宋" w:cs="仿宋"/>
                <w:b w:val="0"/>
                <w:sz w:val="21"/>
                <w:szCs w:val="21"/>
                <w:lang w:val="en-US" w:eastAsia="en-US"/>
              </w:rPr>
            </w:pPr>
            <w:r>
              <w:rPr>
                <w:rFonts w:hint="default" w:ascii="仿宋" w:hAnsi="仿宋" w:eastAsia="仿宋" w:cs="仿宋"/>
                <w:b w:val="0"/>
                <w:sz w:val="21"/>
                <w:szCs w:val="21"/>
                <w:lang w:val="en-US" w:eastAsia="zh-CN"/>
              </w:rPr>
              <w:t>评分矩阵</w:t>
            </w:r>
            <w:r>
              <w:rPr>
                <w:rFonts w:hint="eastAsia" w:cs="仿宋"/>
                <w:b w:val="0"/>
                <w:sz w:val="21"/>
                <w:szCs w:val="21"/>
                <w:lang w:val="en-US" w:eastAsia="zh-CN"/>
              </w:rPr>
              <w:t>－</w:t>
            </w:r>
            <w:r>
              <w:rPr>
                <w:rFonts w:hint="default" w:ascii="仿宋" w:hAnsi="仿宋" w:eastAsia="仿宋" w:cs="仿宋"/>
                <w:b w:val="0"/>
                <w:sz w:val="21"/>
                <w:szCs w:val="21"/>
                <w:lang w:val="en-US" w:eastAsia="zh-CN"/>
              </w:rPr>
              <w:t>主数据</w:t>
            </w:r>
          </w:p>
        </w:tc>
        <w:tc>
          <w:tcPr>
            <w:tcW w:w="1972" w:type="dxa"/>
            <w:vAlign w:val="center"/>
          </w:tcPr>
          <w:p w14:paraId="551D1CA4">
            <w:pPr>
              <w:snapToGrid w:val="0"/>
              <w:spacing w:after="0" w:line="240" w:lineRule="auto"/>
              <w:ind w:left="0" w:leftChars="0" w:right="0" w:rightChars="0" w:firstLine="0" w:firstLineChars="0"/>
              <w:jc w:val="center"/>
              <w:rPr>
                <w:rFonts w:hint="eastAsia" w:ascii="仿宋" w:hAnsi="仿宋" w:eastAsia="仿宋" w:cs="仿宋"/>
                <w:sz w:val="21"/>
                <w:szCs w:val="21"/>
              </w:rPr>
            </w:pPr>
          </w:p>
        </w:tc>
        <w:tc>
          <w:tcPr>
            <w:tcW w:w="1396" w:type="dxa"/>
            <w:vAlign w:val="center"/>
          </w:tcPr>
          <w:p w14:paraId="534ABF0F">
            <w:pPr>
              <w:snapToGrid w:val="0"/>
              <w:spacing w:after="0"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b w:val="0"/>
                <w:sz w:val="21"/>
                <w:szCs w:val="21"/>
              </w:rPr>
              <w:t>□是 □否</w:t>
            </w:r>
          </w:p>
        </w:tc>
      </w:tr>
      <w:tr w14:paraId="5B0E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0FB285A">
            <w:pPr>
              <w:snapToGrid w:val="0"/>
              <w:spacing w:after="0"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b w:val="0"/>
                <w:sz w:val="21"/>
                <w:szCs w:val="21"/>
              </w:rPr>
              <w:t>5</w:t>
            </w:r>
          </w:p>
        </w:tc>
        <w:tc>
          <w:tcPr>
            <w:tcW w:w="3432" w:type="dxa"/>
            <w:vAlign w:val="center"/>
          </w:tcPr>
          <w:p w14:paraId="250C7319">
            <w:pPr>
              <w:snapToGrid w:val="0"/>
              <w:spacing w:after="0" w:line="240" w:lineRule="auto"/>
              <w:ind w:left="0" w:leftChars="0" w:right="0" w:rightChars="0" w:firstLine="0" w:firstLineChars="0"/>
              <w:jc w:val="left"/>
              <w:rPr>
                <w:rFonts w:hint="eastAsia" w:ascii="仿宋" w:hAnsi="仿宋" w:eastAsia="仿宋" w:cs="仿宋"/>
                <w:sz w:val="21"/>
                <w:szCs w:val="21"/>
                <w:lang w:val="en-US" w:eastAsia="zh-CN"/>
              </w:rPr>
            </w:pPr>
            <w:r>
              <w:rPr>
                <w:rFonts w:hint="eastAsia" w:cs="仿宋"/>
                <w:b w:val="0"/>
                <w:sz w:val="21"/>
                <w:szCs w:val="21"/>
                <w:lang w:val="en-US" w:eastAsia="zh-CN"/>
              </w:rPr>
              <w:t>系统</w:t>
            </w:r>
            <w:r>
              <w:rPr>
                <w:rFonts w:hint="eastAsia" w:ascii="仿宋" w:hAnsi="仿宋" w:eastAsia="仿宋" w:cs="仿宋"/>
                <w:b w:val="0"/>
                <w:sz w:val="21"/>
                <w:szCs w:val="21"/>
              </w:rPr>
              <w:t>接口集成案例或方案</w:t>
            </w:r>
            <w:r>
              <w:rPr>
                <w:rFonts w:hint="eastAsia" w:cs="仿宋"/>
                <w:b w:val="0"/>
                <w:sz w:val="21"/>
                <w:szCs w:val="21"/>
                <w:lang w:val="en-US" w:eastAsia="zh-CN"/>
              </w:rPr>
              <w:t>样例</w:t>
            </w:r>
          </w:p>
        </w:tc>
        <w:tc>
          <w:tcPr>
            <w:tcW w:w="1849" w:type="dxa"/>
            <w:shd w:val="clear" w:color="auto" w:fill="auto"/>
            <w:vAlign w:val="center"/>
          </w:tcPr>
          <w:p w14:paraId="4C721977">
            <w:pPr>
              <w:snapToGrid w:val="0"/>
              <w:spacing w:after="0" w:line="240" w:lineRule="auto"/>
              <w:ind w:left="0" w:leftChars="0" w:right="0" w:rightChars="0" w:firstLine="0" w:firstLineChars="0"/>
              <w:jc w:val="left"/>
              <w:rPr>
                <w:rFonts w:hint="eastAsia" w:ascii="仿宋" w:hAnsi="仿宋" w:eastAsia="仿宋" w:cs="仿宋"/>
                <w:b w:val="0"/>
                <w:sz w:val="21"/>
                <w:szCs w:val="21"/>
                <w:lang w:val="en-US" w:eastAsia="en-US"/>
              </w:rPr>
            </w:pPr>
            <w:r>
              <w:rPr>
                <w:rFonts w:hint="default" w:ascii="仿宋" w:hAnsi="仿宋" w:eastAsia="仿宋" w:cs="仿宋"/>
                <w:b w:val="0"/>
                <w:sz w:val="21"/>
                <w:szCs w:val="21"/>
                <w:lang w:val="en-US" w:eastAsia="zh-CN"/>
              </w:rPr>
              <w:t>评分矩阵-系统集成</w:t>
            </w:r>
          </w:p>
        </w:tc>
        <w:tc>
          <w:tcPr>
            <w:tcW w:w="1972" w:type="dxa"/>
            <w:vAlign w:val="center"/>
          </w:tcPr>
          <w:p w14:paraId="49B14CDD">
            <w:pPr>
              <w:snapToGrid w:val="0"/>
              <w:spacing w:after="0" w:line="240" w:lineRule="auto"/>
              <w:ind w:left="0" w:leftChars="0" w:right="0" w:rightChars="0" w:firstLine="0" w:firstLineChars="0"/>
              <w:jc w:val="center"/>
              <w:rPr>
                <w:rFonts w:hint="eastAsia" w:ascii="仿宋" w:hAnsi="仿宋" w:eastAsia="仿宋" w:cs="仿宋"/>
                <w:sz w:val="21"/>
                <w:szCs w:val="21"/>
              </w:rPr>
            </w:pPr>
          </w:p>
        </w:tc>
        <w:tc>
          <w:tcPr>
            <w:tcW w:w="1396" w:type="dxa"/>
            <w:vAlign w:val="center"/>
          </w:tcPr>
          <w:p w14:paraId="49A1DFFA">
            <w:pPr>
              <w:snapToGrid w:val="0"/>
              <w:spacing w:after="0"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b w:val="0"/>
                <w:sz w:val="21"/>
                <w:szCs w:val="21"/>
              </w:rPr>
              <w:t>□是 □否</w:t>
            </w:r>
          </w:p>
        </w:tc>
      </w:tr>
      <w:tr w14:paraId="6408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C8E5DE1">
            <w:pPr>
              <w:snapToGrid w:val="0"/>
              <w:spacing w:after="0"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b w:val="0"/>
                <w:sz w:val="21"/>
                <w:szCs w:val="21"/>
              </w:rPr>
              <w:t>6</w:t>
            </w:r>
          </w:p>
        </w:tc>
        <w:tc>
          <w:tcPr>
            <w:tcW w:w="3432" w:type="dxa"/>
            <w:vAlign w:val="center"/>
          </w:tcPr>
          <w:p w14:paraId="01FB7C53">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核心人员简历</w:t>
            </w:r>
            <w:r>
              <w:rPr>
                <w:rFonts w:hint="eastAsia" w:cs="仿宋"/>
                <w:b w:val="0"/>
                <w:sz w:val="21"/>
                <w:szCs w:val="21"/>
                <w:lang w:val="en-US" w:eastAsia="zh-CN"/>
              </w:rPr>
              <w:t>、替换审批承诺</w:t>
            </w:r>
            <w:r>
              <w:rPr>
                <w:rFonts w:hint="eastAsia" w:ascii="仿宋" w:hAnsi="仿宋" w:eastAsia="仿宋" w:cs="仿宋"/>
                <w:b w:val="0"/>
                <w:sz w:val="21"/>
                <w:szCs w:val="21"/>
              </w:rPr>
              <w:t>及到岗承诺</w:t>
            </w:r>
          </w:p>
        </w:tc>
        <w:tc>
          <w:tcPr>
            <w:tcW w:w="1849" w:type="dxa"/>
            <w:shd w:val="clear" w:color="auto" w:fill="auto"/>
            <w:vAlign w:val="center"/>
          </w:tcPr>
          <w:p w14:paraId="175AAB63">
            <w:pPr>
              <w:snapToGrid w:val="0"/>
              <w:spacing w:after="0" w:line="240" w:lineRule="auto"/>
              <w:ind w:left="0" w:leftChars="0" w:right="0" w:rightChars="0" w:firstLine="0" w:firstLineChars="0"/>
              <w:jc w:val="left"/>
              <w:rPr>
                <w:rFonts w:hint="eastAsia" w:ascii="仿宋" w:hAnsi="仿宋" w:eastAsia="仿宋" w:cs="仿宋"/>
                <w:b w:val="0"/>
                <w:sz w:val="21"/>
                <w:szCs w:val="21"/>
                <w:lang w:val="en-US" w:eastAsia="en-US"/>
              </w:rPr>
            </w:pPr>
            <w:r>
              <w:rPr>
                <w:rFonts w:hint="default" w:ascii="仿宋" w:hAnsi="仿宋" w:eastAsia="仿宋" w:cs="仿宋"/>
                <w:b w:val="0"/>
                <w:sz w:val="21"/>
                <w:szCs w:val="21"/>
                <w:lang w:val="en-US" w:eastAsia="zh-CN"/>
              </w:rPr>
              <w:t>表5 团队表</w:t>
            </w:r>
          </w:p>
        </w:tc>
        <w:tc>
          <w:tcPr>
            <w:tcW w:w="1972" w:type="dxa"/>
            <w:vAlign w:val="center"/>
          </w:tcPr>
          <w:p w14:paraId="7C925707">
            <w:pPr>
              <w:snapToGrid w:val="0"/>
              <w:spacing w:after="0" w:line="240" w:lineRule="auto"/>
              <w:ind w:left="0" w:leftChars="0" w:right="0" w:rightChars="0" w:firstLine="0" w:firstLineChars="0"/>
              <w:jc w:val="center"/>
              <w:rPr>
                <w:rFonts w:hint="eastAsia" w:ascii="仿宋" w:hAnsi="仿宋" w:eastAsia="仿宋" w:cs="仿宋"/>
                <w:sz w:val="21"/>
                <w:szCs w:val="21"/>
              </w:rPr>
            </w:pPr>
          </w:p>
        </w:tc>
        <w:tc>
          <w:tcPr>
            <w:tcW w:w="1396" w:type="dxa"/>
            <w:vAlign w:val="center"/>
          </w:tcPr>
          <w:p w14:paraId="06266FF0">
            <w:pPr>
              <w:snapToGrid w:val="0"/>
              <w:spacing w:after="0"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b w:val="0"/>
                <w:sz w:val="21"/>
                <w:szCs w:val="21"/>
              </w:rPr>
              <w:t>□是 □否</w:t>
            </w:r>
          </w:p>
        </w:tc>
      </w:tr>
      <w:tr w14:paraId="7263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5" w:type="dxa"/>
            <w:vAlign w:val="center"/>
          </w:tcPr>
          <w:p w14:paraId="5FD1AF9D">
            <w:pPr>
              <w:snapToGrid w:val="0"/>
              <w:spacing w:after="0"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b w:val="0"/>
                <w:sz w:val="21"/>
                <w:szCs w:val="21"/>
              </w:rPr>
              <w:t>7</w:t>
            </w:r>
          </w:p>
        </w:tc>
        <w:tc>
          <w:tcPr>
            <w:tcW w:w="3432" w:type="dxa"/>
            <w:vAlign w:val="center"/>
          </w:tcPr>
          <w:p w14:paraId="543E5BE7">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b w:val="0"/>
                <w:sz w:val="21"/>
                <w:szCs w:val="21"/>
              </w:rPr>
              <w:t>近三年财务报表或经盖章确认的主要财务数据及稳定性说明</w:t>
            </w:r>
          </w:p>
        </w:tc>
        <w:tc>
          <w:tcPr>
            <w:tcW w:w="1849" w:type="dxa"/>
            <w:shd w:val="clear" w:color="auto" w:fill="auto"/>
            <w:vAlign w:val="center"/>
          </w:tcPr>
          <w:p w14:paraId="2728F9E8">
            <w:pPr>
              <w:snapToGrid w:val="0"/>
              <w:spacing w:after="0" w:line="240" w:lineRule="auto"/>
              <w:ind w:left="0" w:leftChars="0" w:right="0" w:rightChars="0" w:firstLine="0" w:firstLineChars="0"/>
              <w:jc w:val="left"/>
              <w:rPr>
                <w:rFonts w:hint="eastAsia" w:ascii="仿宋" w:hAnsi="仿宋" w:eastAsia="仿宋" w:cs="仿宋"/>
                <w:b w:val="0"/>
                <w:sz w:val="21"/>
                <w:szCs w:val="21"/>
                <w:lang w:val="en-US" w:eastAsia="en-US"/>
              </w:rPr>
            </w:pPr>
            <w:r>
              <w:rPr>
                <w:rFonts w:hint="default" w:ascii="仿宋" w:hAnsi="仿宋" w:eastAsia="仿宋" w:cs="仿宋"/>
                <w:b w:val="0"/>
                <w:sz w:val="21"/>
                <w:szCs w:val="21"/>
                <w:lang w:val="en-US" w:eastAsia="zh-CN"/>
              </w:rPr>
              <w:t>评分矩阵</w:t>
            </w:r>
            <w:r>
              <w:rPr>
                <w:rFonts w:hint="eastAsia" w:cs="仿宋"/>
                <w:b w:val="0"/>
                <w:sz w:val="21"/>
                <w:szCs w:val="21"/>
                <w:lang w:val="en-US" w:eastAsia="zh-CN"/>
              </w:rPr>
              <w:t>－</w:t>
            </w:r>
            <w:r>
              <w:rPr>
                <w:rFonts w:hint="default" w:ascii="仿宋" w:hAnsi="仿宋" w:eastAsia="仿宋" w:cs="仿宋"/>
                <w:b w:val="0"/>
                <w:sz w:val="21"/>
                <w:szCs w:val="21"/>
                <w:lang w:val="en-US" w:eastAsia="zh-CN"/>
              </w:rPr>
              <w:t>合规控制</w:t>
            </w:r>
          </w:p>
        </w:tc>
        <w:tc>
          <w:tcPr>
            <w:tcW w:w="1972" w:type="dxa"/>
            <w:vAlign w:val="center"/>
          </w:tcPr>
          <w:p w14:paraId="13C44139">
            <w:pPr>
              <w:snapToGrid w:val="0"/>
              <w:spacing w:after="0" w:line="240" w:lineRule="auto"/>
              <w:ind w:left="0" w:leftChars="0" w:right="0" w:rightChars="0" w:firstLine="0" w:firstLineChars="0"/>
              <w:jc w:val="center"/>
              <w:rPr>
                <w:rFonts w:hint="eastAsia" w:ascii="仿宋" w:hAnsi="仿宋" w:eastAsia="仿宋" w:cs="仿宋"/>
                <w:sz w:val="21"/>
                <w:szCs w:val="21"/>
              </w:rPr>
            </w:pPr>
          </w:p>
        </w:tc>
        <w:tc>
          <w:tcPr>
            <w:tcW w:w="1396" w:type="dxa"/>
            <w:vAlign w:val="center"/>
          </w:tcPr>
          <w:p w14:paraId="5B8FC4B6">
            <w:pPr>
              <w:snapToGrid w:val="0"/>
              <w:spacing w:after="0"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b w:val="0"/>
                <w:sz w:val="21"/>
                <w:szCs w:val="21"/>
              </w:rPr>
              <w:t>□是 □否</w:t>
            </w:r>
          </w:p>
        </w:tc>
      </w:tr>
      <w:tr w14:paraId="63EE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14:paraId="7C9A4FF5">
            <w:pPr>
              <w:snapToGrid w:val="0"/>
              <w:spacing w:after="0" w:line="240" w:lineRule="auto"/>
              <w:ind w:left="0" w:leftChars="0" w:right="0" w:rightChars="0" w:firstLine="0" w:firstLineChars="0"/>
              <w:jc w:val="center"/>
              <w:rPr>
                <w:rFonts w:hint="eastAsia" w:ascii="仿宋" w:hAnsi="仿宋" w:eastAsia="仿宋" w:cs="仿宋"/>
                <w:sz w:val="21"/>
                <w:szCs w:val="21"/>
                <w:lang w:val="en-US" w:eastAsia="zh-CN"/>
              </w:rPr>
            </w:pPr>
            <w:r>
              <w:rPr>
                <w:rFonts w:hint="eastAsia" w:cs="仿宋"/>
                <w:sz w:val="21"/>
                <w:szCs w:val="21"/>
                <w:lang w:val="en-US" w:eastAsia="zh-CN"/>
              </w:rPr>
              <w:t>8</w:t>
            </w:r>
          </w:p>
        </w:tc>
        <w:tc>
          <w:tcPr>
            <w:tcW w:w="0" w:type="auto"/>
          </w:tcPr>
          <w:p w14:paraId="2423B90B">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第四部分全套核心承诺书</w:t>
            </w:r>
          </w:p>
          <w:p w14:paraId="53F5B9B8">
            <w:pPr>
              <w:snapToGrid w:val="0"/>
              <w:spacing w:after="0" w:line="240" w:lineRule="auto"/>
              <w:ind w:left="0" w:leftChars="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（签署盖章件）</w:t>
            </w:r>
          </w:p>
        </w:tc>
        <w:tc>
          <w:tcPr>
            <w:tcW w:w="0" w:type="auto"/>
            <w:shd w:val="clear" w:color="auto" w:fill="auto"/>
            <w:vAlign w:val="center"/>
          </w:tcPr>
          <w:p w14:paraId="06A6CF7A">
            <w:pPr>
              <w:snapToGrid w:val="0"/>
              <w:spacing w:after="0" w:line="240" w:lineRule="auto"/>
              <w:ind w:left="0" w:leftChars="0" w:right="0" w:rightChars="0" w:firstLine="0" w:firstLineChars="0"/>
              <w:jc w:val="left"/>
              <w:rPr>
                <w:rFonts w:hint="eastAsia" w:ascii="仿宋" w:hAnsi="仿宋" w:eastAsia="仿宋" w:cs="仿宋"/>
                <w:b w:val="0"/>
                <w:sz w:val="21"/>
                <w:szCs w:val="21"/>
                <w:lang w:val="en-US" w:eastAsia="en-US"/>
              </w:rPr>
            </w:pPr>
            <w:r>
              <w:rPr>
                <w:rFonts w:hint="default" w:ascii="仿宋" w:hAnsi="仿宋" w:eastAsia="仿宋" w:cs="仿宋"/>
                <w:b w:val="0"/>
                <w:sz w:val="21"/>
                <w:szCs w:val="21"/>
                <w:lang w:val="en-US" w:eastAsia="zh-CN"/>
              </w:rPr>
              <w:t>第四部分</w:t>
            </w:r>
          </w:p>
        </w:tc>
        <w:tc>
          <w:tcPr>
            <w:tcW w:w="0" w:type="auto"/>
          </w:tcPr>
          <w:p w14:paraId="1CB3C7A7">
            <w:pPr>
              <w:snapToGrid w:val="0"/>
              <w:spacing w:after="0" w:line="240" w:lineRule="auto"/>
              <w:ind w:left="0" w:leftChars="0" w:right="0" w:rightChars="0" w:firstLine="0" w:firstLineChars="0"/>
              <w:jc w:val="center"/>
              <w:rPr>
                <w:rFonts w:hint="eastAsia" w:ascii="仿宋" w:hAnsi="仿宋" w:eastAsia="仿宋" w:cs="仿宋"/>
                <w:sz w:val="21"/>
                <w:szCs w:val="21"/>
              </w:rPr>
            </w:pPr>
          </w:p>
        </w:tc>
        <w:tc>
          <w:tcPr>
            <w:tcW w:w="0" w:type="auto"/>
          </w:tcPr>
          <w:p w14:paraId="6E8C7746">
            <w:pPr>
              <w:snapToGrid w:val="0"/>
              <w:spacing w:after="0" w:line="24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b w:val="0"/>
                <w:sz w:val="21"/>
                <w:szCs w:val="21"/>
              </w:rPr>
              <w:t>□是 □否</w:t>
            </w:r>
          </w:p>
        </w:tc>
      </w:tr>
    </w:tbl>
    <w:p w14:paraId="17C1361E">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p>
    <w:p w14:paraId="53AE44CF">
      <w:pPr>
        <w:keepNext w:val="0"/>
        <w:keepLines w:val="0"/>
        <w:pageBreakBefore w:val="0"/>
        <w:widowControl w:val="0"/>
        <w:kinsoku/>
        <w:wordWrap/>
        <w:overflowPunct/>
        <w:topLinePunct w:val="0"/>
        <w:autoSpaceDE/>
        <w:autoSpaceDN/>
        <w:bidi w:val="0"/>
        <w:adjustRightInd/>
        <w:snapToGrid/>
        <w:spacing w:before="480" w:after="0" w:line="300" w:lineRule="auto"/>
        <w:textAlignment w:val="auto"/>
        <w:outlineLvl w:val="9"/>
        <w:rPr>
          <w:rFonts w:hint="eastAsia" w:ascii="仿宋" w:hAnsi="仿宋" w:eastAsia="仿宋" w:cs="仿宋"/>
          <w:b w:val="0"/>
          <w:bCs/>
          <w:color w:val="1F4E79"/>
          <w:sz w:val="28"/>
          <w:szCs w:val="28"/>
          <w:lang w:val="en-US" w:eastAsia="en-US" w:bidi="ar-SA"/>
        </w:rPr>
      </w:pPr>
    </w:p>
    <w:p w14:paraId="53D82C91">
      <w:pPr>
        <w:keepNext w:val="0"/>
        <w:keepLines w:val="0"/>
        <w:pageBreakBefore w:val="0"/>
        <w:widowControl w:val="0"/>
        <w:kinsoku/>
        <w:wordWrap/>
        <w:overflowPunct/>
        <w:topLinePunct w:val="0"/>
        <w:autoSpaceDE/>
        <w:autoSpaceDN/>
        <w:bidi w:val="0"/>
        <w:adjustRightInd/>
        <w:snapToGrid/>
        <w:spacing w:before="480" w:after="0" w:line="300" w:lineRule="auto"/>
        <w:textAlignment w:val="auto"/>
        <w:outlineLvl w:val="9"/>
        <w:rPr>
          <w:rFonts w:hint="eastAsia" w:ascii="仿宋" w:hAnsi="仿宋" w:eastAsia="仿宋" w:cs="仿宋"/>
          <w:b w:val="0"/>
          <w:bCs/>
          <w:color w:val="1F4E79"/>
          <w:sz w:val="28"/>
          <w:szCs w:val="28"/>
          <w:lang w:val="en-US" w:eastAsia="en-US" w:bidi="ar-SA"/>
        </w:rPr>
      </w:pPr>
    </w:p>
    <w:p w14:paraId="39B2D5BA">
      <w:pPr>
        <w:keepNext w:val="0"/>
        <w:keepLines w:val="0"/>
        <w:pageBreakBefore w:val="0"/>
        <w:widowControl w:val="0"/>
        <w:kinsoku/>
        <w:wordWrap/>
        <w:overflowPunct/>
        <w:topLinePunct w:val="0"/>
        <w:autoSpaceDE/>
        <w:autoSpaceDN/>
        <w:bidi w:val="0"/>
        <w:adjustRightInd/>
        <w:snapToGrid/>
        <w:spacing w:before="480" w:after="0" w:line="300" w:lineRule="auto"/>
        <w:textAlignment w:val="auto"/>
        <w:outlineLvl w:val="9"/>
        <w:rPr>
          <w:rFonts w:hint="eastAsia" w:ascii="仿宋" w:hAnsi="仿宋" w:eastAsia="仿宋" w:cs="仿宋"/>
          <w:b w:val="0"/>
          <w:bCs/>
          <w:color w:val="1F4E79"/>
          <w:sz w:val="28"/>
          <w:szCs w:val="28"/>
          <w:lang w:val="en-US" w:eastAsia="en-US" w:bidi="ar-SA"/>
        </w:rPr>
      </w:pPr>
    </w:p>
    <w:p w14:paraId="69CFD6F1">
      <w:pPr>
        <w:keepNext w:val="0"/>
        <w:keepLines w:val="0"/>
        <w:pageBreakBefore w:val="0"/>
        <w:widowControl w:val="0"/>
        <w:kinsoku/>
        <w:wordWrap/>
        <w:overflowPunct/>
        <w:topLinePunct w:val="0"/>
        <w:autoSpaceDE/>
        <w:autoSpaceDN/>
        <w:bidi w:val="0"/>
        <w:adjustRightInd/>
        <w:snapToGrid/>
        <w:spacing w:before="480" w:after="0" w:line="300" w:lineRule="auto"/>
        <w:textAlignment w:val="auto"/>
        <w:outlineLvl w:val="9"/>
        <w:rPr>
          <w:rFonts w:hint="eastAsia" w:ascii="仿宋" w:hAnsi="仿宋" w:eastAsia="仿宋" w:cs="仿宋"/>
          <w:b w:val="0"/>
          <w:bCs/>
          <w:color w:val="1F4E79"/>
          <w:sz w:val="28"/>
          <w:szCs w:val="28"/>
          <w:lang w:val="en-US" w:eastAsia="en-US" w:bidi="ar-SA"/>
        </w:rPr>
      </w:pPr>
    </w:p>
    <w:p w14:paraId="02709DC7">
      <w:pPr>
        <w:keepNext w:val="0"/>
        <w:keepLines w:val="0"/>
        <w:pageBreakBefore w:val="0"/>
        <w:widowControl w:val="0"/>
        <w:kinsoku/>
        <w:wordWrap/>
        <w:overflowPunct/>
        <w:topLinePunct w:val="0"/>
        <w:autoSpaceDE/>
        <w:autoSpaceDN/>
        <w:bidi w:val="0"/>
        <w:adjustRightInd/>
        <w:snapToGrid/>
        <w:spacing w:before="480" w:after="0" w:line="300" w:lineRule="auto"/>
        <w:textAlignment w:val="auto"/>
        <w:outlineLvl w:val="9"/>
        <w:rPr>
          <w:rFonts w:hint="eastAsia" w:ascii="仿宋" w:hAnsi="仿宋" w:eastAsia="仿宋" w:cs="仿宋"/>
          <w:b w:val="0"/>
          <w:bCs/>
          <w:color w:val="1F4E79"/>
          <w:sz w:val="28"/>
          <w:szCs w:val="28"/>
          <w:lang w:val="en-US" w:eastAsia="en-US" w:bidi="ar-SA"/>
        </w:rPr>
      </w:pPr>
    </w:p>
    <w:p w14:paraId="306F818F">
      <w:pP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br w:type="page"/>
      </w:r>
    </w:p>
    <w:p w14:paraId="0CC042BC">
      <w:pPr>
        <w:pStyle w:val="3"/>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仿宋" w:hAnsi="仿宋" w:eastAsia="仿宋" w:cs="仿宋"/>
          <w:b/>
          <w:bCs w:val="0"/>
          <w:sz w:val="28"/>
          <w:szCs w:val="28"/>
        </w:rPr>
      </w:pPr>
      <w:bookmarkStart w:id="11" w:name="_Toc4568"/>
      <w:r>
        <w:rPr>
          <w:rFonts w:hint="eastAsia" w:ascii="仿宋" w:hAnsi="仿宋" w:eastAsia="仿宋" w:cs="仿宋"/>
          <w:b/>
          <w:bCs w:val="0"/>
          <w:sz w:val="28"/>
          <w:szCs w:val="28"/>
          <w:lang w:val="en-US" w:eastAsia="zh-CN"/>
        </w:rPr>
        <w:t xml:space="preserve">第四部分 </w:t>
      </w:r>
      <w:r>
        <w:rPr>
          <w:rFonts w:hint="eastAsia" w:ascii="仿宋" w:hAnsi="仿宋" w:eastAsia="仿宋" w:cs="仿宋"/>
          <w:b/>
          <w:bCs w:val="0"/>
          <w:sz w:val="28"/>
          <w:szCs w:val="28"/>
        </w:rPr>
        <w:t>资格预审阶段核心承诺书</w:t>
      </w:r>
      <w:bookmarkEnd w:id="11"/>
    </w:p>
    <w:p w14:paraId="4004910F">
      <w:pPr>
        <w:spacing w:before="181" w:beforeLines="50" w:after="181" w:afterLines="50" w:line="360" w:lineRule="auto"/>
        <w:ind w:firstLine="422" w:firstLineChars="200"/>
        <w:rPr>
          <w:rFonts w:hint="eastAsia"/>
          <w:b/>
          <w:bCs/>
          <w:color w:val="FF0000"/>
        </w:rPr>
      </w:pPr>
      <w:r>
        <w:rPr>
          <w:rFonts w:hint="eastAsia"/>
          <w:b/>
          <w:bCs/>
          <w:color w:val="FF0000"/>
          <w:lang w:val="en-US" w:eastAsia="zh-CN"/>
        </w:rPr>
        <w:t>下</w:t>
      </w:r>
      <w:r>
        <w:rPr>
          <w:rFonts w:hint="eastAsia"/>
          <w:b/>
          <w:bCs/>
          <w:color w:val="FF0000"/>
        </w:rPr>
        <w:t>述承诺书为资格预审阶段必须签署文件；涉及系统接入、个人信息、接口数据、项目实施合规、验收付款等承诺，在后续RFP、合同签署或项目实施阶段另行签署或持续确认。</w:t>
      </w:r>
    </w:p>
    <w:p w14:paraId="683105C6">
      <w:pPr>
        <w:pStyle w:val="4"/>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textAlignment w:val="auto"/>
        <w:rPr>
          <w:rFonts w:hint="eastAsia" w:ascii="仿宋" w:hAnsi="仿宋" w:eastAsia="仿宋" w:cs="仿宋"/>
          <w:b/>
          <w:bCs w:val="0"/>
          <w:sz w:val="28"/>
          <w:szCs w:val="28"/>
        </w:rPr>
      </w:pPr>
      <w:bookmarkStart w:id="12" w:name="_Toc1085"/>
      <w:r>
        <w:rPr>
          <w:rFonts w:hint="eastAsia" w:ascii="仿宋" w:hAnsi="仿宋" w:eastAsia="仿宋" w:cs="仿宋"/>
          <w:b/>
          <w:bCs w:val="0"/>
          <w:sz w:val="28"/>
          <w:szCs w:val="28"/>
        </w:rPr>
        <w:t>1. 廉洁合作与反商业贿赂承诺书</w:t>
      </w:r>
      <w:bookmarkEnd w:id="12"/>
    </w:p>
    <w:p w14:paraId="75788E62">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b w:val="0"/>
          <w:sz w:val="28"/>
          <w:szCs w:val="28"/>
        </w:rPr>
        <w:t>我单位承诺遵守国家法律法规、商业道德、采购人采购制度及本项目采购文件要求，不以任何不正当方式谋取资格预审入围、后续投标优势、合同让步、验收通过、付款加速或其他利益。不向采购人董事、监事、高级管理人员、员工、评审人员、项目组成员及其近亲属提供现金、礼品、礼金、回扣、佣金、旅游、宴请、娱乐、借款、赞助、商业机会、就业机会或其他不当利益。</w:t>
      </w:r>
    </w:p>
    <w:p w14:paraId="528EC1EC">
      <w:pPr>
        <w:pStyle w:val="4"/>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textAlignment w:val="auto"/>
        <w:rPr>
          <w:rFonts w:hint="eastAsia" w:ascii="仿宋" w:hAnsi="仿宋" w:eastAsia="仿宋" w:cs="仿宋"/>
          <w:b/>
          <w:bCs w:val="0"/>
          <w:sz w:val="28"/>
          <w:szCs w:val="28"/>
        </w:rPr>
      </w:pPr>
      <w:bookmarkStart w:id="13" w:name="_Toc5810"/>
      <w:r>
        <w:rPr>
          <w:rFonts w:hint="eastAsia" w:ascii="仿宋" w:hAnsi="仿宋" w:eastAsia="仿宋" w:cs="仿宋"/>
          <w:b/>
          <w:bCs w:val="0"/>
          <w:sz w:val="28"/>
          <w:szCs w:val="28"/>
        </w:rPr>
        <w:t>2. 保密与数据安全承诺书</w:t>
      </w:r>
      <w:bookmarkEnd w:id="13"/>
    </w:p>
    <w:p w14:paraId="3253B504">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b w:val="0"/>
          <w:sz w:val="28"/>
          <w:szCs w:val="28"/>
        </w:rPr>
        <w:t>我单位因参与本项目资格预审及后续采购活动，可能接触采购文件、资产台账、主数据、人员组织、财务接口、审批流程、系统架构、测试账号、验收资料、日志和报表等非公开信息。未经采购人书面授权，不得用于本项目以外目的，不得向第三方披露。我单位承诺仅为本项目资格预审、后续投标、合同谈判、实施和服务目的使用相关信息，不得擅自复制、下载、拍照、截屏、外传、打印、存储至个人设备或未授权平台。项目结束或采购人要求时，应归还、删除或销毁相关资料。</w:t>
      </w:r>
    </w:p>
    <w:p w14:paraId="0249EAB9">
      <w:pPr>
        <w:pStyle w:val="4"/>
        <w:pageBreakBefore w:val="0"/>
        <w:kinsoku/>
        <w:wordWrap/>
        <w:overflowPunct/>
        <w:topLinePunct w:val="0"/>
        <w:autoSpaceDE/>
        <w:autoSpaceDN/>
        <w:bidi w:val="0"/>
        <w:adjustRightInd/>
        <w:snapToGrid/>
        <w:spacing w:before="181" w:beforeLines="50" w:after="181" w:afterLines="50" w:line="360" w:lineRule="auto"/>
        <w:textAlignment w:val="auto"/>
        <w:rPr>
          <w:rFonts w:hint="eastAsia" w:ascii="仿宋" w:hAnsi="仿宋" w:eastAsia="仿宋" w:cs="仿宋"/>
          <w:b/>
          <w:bCs w:val="0"/>
          <w:sz w:val="28"/>
          <w:szCs w:val="28"/>
        </w:rPr>
      </w:pPr>
      <w:bookmarkStart w:id="14" w:name="_Toc1501"/>
      <w:r>
        <w:rPr>
          <w:rFonts w:hint="eastAsia" w:ascii="仿宋" w:hAnsi="仿宋" w:eastAsia="仿宋" w:cs="仿宋"/>
          <w:b/>
          <w:bCs w:val="0"/>
          <w:sz w:val="28"/>
          <w:szCs w:val="28"/>
        </w:rPr>
        <w:t>3. 利益冲突及关联关系声明</w:t>
      </w:r>
      <w:bookmarkEnd w:id="14"/>
    </w:p>
    <w:p w14:paraId="23C75B77">
      <w:pPr>
        <w:keepNext w:val="0"/>
        <w:keepLines w:val="0"/>
        <w:pageBreakBefore w:val="0"/>
        <w:widowControl/>
        <w:kinsoku/>
        <w:wordWrap/>
        <w:overflowPunct/>
        <w:topLinePunct w:val="0"/>
        <w:autoSpaceDE/>
        <w:autoSpaceDN/>
        <w:bidi w:val="0"/>
        <w:adjustRightInd/>
        <w:snapToGrid/>
        <w:spacing w:before="181" w:beforeLines="50" w:after="181" w:afterLines="5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b w:val="0"/>
          <w:sz w:val="28"/>
          <w:szCs w:val="28"/>
        </w:rPr>
        <w:t>我单位承诺如实披露与采购人相关人员、评审人员、项目组成员、验收人员、付款审核人员或其他潜在供应商之间可能影响公平竞争、独立履约或客观验收的亲属、投资、任职、顾问、合作、代理或其他利益关系。发生变化的，应及时书面更新声明。</w:t>
      </w:r>
    </w:p>
    <w:p w14:paraId="0A60EC49">
      <w:pPr>
        <w:pStyle w:val="4"/>
        <w:pageBreakBefore w:val="0"/>
        <w:kinsoku/>
        <w:wordWrap/>
        <w:overflowPunct/>
        <w:topLinePunct w:val="0"/>
        <w:autoSpaceDE/>
        <w:autoSpaceDN/>
        <w:bidi w:val="0"/>
        <w:adjustRightInd/>
        <w:snapToGrid/>
        <w:spacing w:before="181" w:beforeLines="50" w:after="181" w:afterLines="50" w:line="360" w:lineRule="auto"/>
        <w:textAlignment w:val="auto"/>
        <w:rPr>
          <w:rFonts w:hint="eastAsia" w:ascii="仿宋" w:hAnsi="仿宋" w:eastAsia="仿宋" w:cs="仿宋"/>
          <w:b/>
          <w:bCs w:val="0"/>
          <w:sz w:val="28"/>
          <w:szCs w:val="28"/>
        </w:rPr>
      </w:pPr>
      <w:bookmarkStart w:id="15" w:name="_Toc23150"/>
      <w:r>
        <w:rPr>
          <w:rFonts w:hint="eastAsia" w:ascii="仿宋" w:hAnsi="仿宋" w:eastAsia="仿宋" w:cs="仿宋"/>
          <w:b/>
          <w:bCs w:val="0"/>
          <w:sz w:val="28"/>
          <w:szCs w:val="28"/>
        </w:rPr>
        <w:t>4. 反串标、反围标与独立申请承诺书</w:t>
      </w:r>
      <w:bookmarkEnd w:id="15"/>
    </w:p>
    <w:p w14:paraId="3D6A0D61">
      <w:pPr>
        <w:keepNext w:val="0"/>
        <w:keepLines w:val="0"/>
        <w:pageBreakBefore w:val="0"/>
        <w:widowControl/>
        <w:kinsoku/>
        <w:wordWrap/>
        <w:overflowPunct/>
        <w:topLinePunct w:val="0"/>
        <w:autoSpaceDE/>
        <w:autoSpaceDN/>
        <w:bidi w:val="0"/>
        <w:adjustRightInd/>
        <w:snapToGrid/>
        <w:spacing w:before="181" w:beforeLines="50" w:after="181" w:afterLines="5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b w:val="0"/>
          <w:sz w:val="28"/>
          <w:szCs w:val="28"/>
        </w:rPr>
        <w:t>我单位承诺独立编制并提交资格预审申请文件，不与其他申请人串通报名、串通报价、共享文件、相互陪标、约定入围结果、安排利益补偿或以其他方式损害采购人公平采购秩序。</w:t>
      </w:r>
    </w:p>
    <w:p w14:paraId="73234544">
      <w:pPr>
        <w:pStyle w:val="4"/>
        <w:pageBreakBefore w:val="0"/>
        <w:kinsoku/>
        <w:wordWrap/>
        <w:overflowPunct/>
        <w:topLinePunct w:val="0"/>
        <w:autoSpaceDE/>
        <w:autoSpaceDN/>
        <w:bidi w:val="0"/>
        <w:adjustRightInd/>
        <w:snapToGrid/>
        <w:spacing w:before="181" w:beforeLines="50" w:after="181" w:afterLines="50" w:line="360" w:lineRule="auto"/>
        <w:textAlignment w:val="auto"/>
        <w:rPr>
          <w:rFonts w:hint="eastAsia" w:ascii="仿宋" w:hAnsi="仿宋" w:eastAsia="仿宋" w:cs="仿宋"/>
          <w:b/>
          <w:bCs w:val="0"/>
          <w:sz w:val="28"/>
          <w:szCs w:val="28"/>
        </w:rPr>
      </w:pPr>
      <w:bookmarkStart w:id="16" w:name="_Toc30064"/>
      <w:r>
        <w:rPr>
          <w:rFonts w:hint="eastAsia" w:ascii="仿宋" w:hAnsi="仿宋" w:eastAsia="仿宋" w:cs="仿宋"/>
          <w:b/>
          <w:bCs w:val="0"/>
          <w:sz w:val="28"/>
          <w:szCs w:val="28"/>
        </w:rPr>
        <w:t>5. 资料真实性、案例真实性与可核验承诺书</w:t>
      </w:r>
      <w:bookmarkEnd w:id="16"/>
    </w:p>
    <w:p w14:paraId="3B0F484A">
      <w:pPr>
        <w:keepNext w:val="0"/>
        <w:keepLines w:val="0"/>
        <w:pageBreakBefore w:val="0"/>
        <w:widowControl/>
        <w:kinsoku/>
        <w:wordWrap/>
        <w:overflowPunct/>
        <w:topLinePunct w:val="0"/>
        <w:autoSpaceDE/>
        <w:autoSpaceDN/>
        <w:bidi w:val="0"/>
        <w:adjustRightInd/>
        <w:snapToGrid/>
        <w:spacing w:before="181" w:beforeLines="50" w:after="181" w:afterLines="5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b w:val="0"/>
          <w:sz w:val="28"/>
          <w:szCs w:val="28"/>
        </w:rPr>
        <w:t>我单位承诺提交的营业执照、资质证书、财务资料、人员简历、案例材料、合同关键页、验收证明、客户证明、产品截图、接口清单、治理报告、技术方案、授权文件和承诺文件均真实、准确、完整。采购人有权对我单位提交的案例、人员、合同、验收状态、客户联系人、接口能力和数据治理成果进行电话、邮件、书面或公开信息核验。</w:t>
      </w:r>
    </w:p>
    <w:p w14:paraId="53D57CB9">
      <w:pPr>
        <w:pStyle w:val="4"/>
        <w:pageBreakBefore w:val="0"/>
        <w:kinsoku/>
        <w:wordWrap/>
        <w:overflowPunct/>
        <w:topLinePunct w:val="0"/>
        <w:autoSpaceDE/>
        <w:autoSpaceDN/>
        <w:bidi w:val="0"/>
        <w:adjustRightInd/>
        <w:snapToGrid/>
        <w:spacing w:before="181" w:beforeLines="50" w:after="181" w:afterLines="50" w:line="360" w:lineRule="auto"/>
        <w:textAlignment w:val="auto"/>
        <w:outlineLvl w:val="9"/>
        <w:rPr>
          <w:rFonts w:hint="eastAsia" w:ascii="仿宋" w:hAnsi="仿宋" w:eastAsia="仿宋" w:cs="仿宋"/>
          <w:b/>
          <w:bCs w:val="0"/>
          <w:sz w:val="28"/>
          <w:szCs w:val="28"/>
        </w:rPr>
      </w:pPr>
    </w:p>
    <w:p w14:paraId="4808E420">
      <w:pPr>
        <w:pStyle w:val="4"/>
        <w:pageBreakBefore w:val="0"/>
        <w:kinsoku/>
        <w:wordWrap/>
        <w:overflowPunct/>
        <w:topLinePunct w:val="0"/>
        <w:autoSpaceDE/>
        <w:autoSpaceDN/>
        <w:bidi w:val="0"/>
        <w:adjustRightInd/>
        <w:snapToGrid/>
        <w:spacing w:before="181" w:beforeLines="50" w:after="181" w:afterLines="50" w:line="360" w:lineRule="auto"/>
        <w:textAlignment w:val="auto"/>
        <w:outlineLvl w:val="9"/>
        <w:rPr>
          <w:rFonts w:hint="eastAsia" w:ascii="仿宋" w:hAnsi="仿宋" w:eastAsia="仿宋" w:cs="仿宋"/>
          <w:b/>
          <w:bCs w:val="0"/>
          <w:sz w:val="28"/>
          <w:szCs w:val="28"/>
        </w:rPr>
      </w:pPr>
      <w:r>
        <w:rPr>
          <w:rFonts w:hint="eastAsia" w:ascii="仿宋" w:hAnsi="仿宋" w:eastAsia="仿宋" w:cs="仿宋"/>
          <w:b/>
          <w:bCs w:val="0"/>
          <w:sz w:val="28"/>
          <w:szCs w:val="28"/>
        </w:rPr>
        <w:t>承诺签署页</w:t>
      </w:r>
    </w:p>
    <w:tbl>
      <w:tblPr>
        <w:tblStyle w:val="36"/>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4"/>
        <w:gridCol w:w="2018"/>
        <w:gridCol w:w="2027"/>
        <w:gridCol w:w="3355"/>
      </w:tblGrid>
      <w:tr w14:paraId="18E7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994" w:type="dxa"/>
            <w:shd w:val="clear" w:color="auto" w:fill="1F4E79"/>
            <w:vAlign w:val="center"/>
          </w:tcPr>
          <w:p w14:paraId="25C4BCE0">
            <w:pPr>
              <w:snapToGrid w:val="0"/>
              <w:spacing w:after="0" w:line="240" w:lineRule="auto"/>
              <w:jc w:val="center"/>
              <w:rPr>
                <w:rFonts w:hint="eastAsia" w:ascii="仿宋" w:hAnsi="仿宋" w:eastAsia="仿宋" w:cs="仿宋"/>
                <w:sz w:val="21"/>
                <w:szCs w:val="21"/>
              </w:rPr>
            </w:pPr>
            <w:r>
              <w:rPr>
                <w:rFonts w:hint="eastAsia" w:ascii="仿宋" w:hAnsi="仿宋" w:eastAsia="仿宋" w:cs="仿宋"/>
                <w:b/>
                <w:color w:val="FFFFFF"/>
                <w:sz w:val="21"/>
                <w:szCs w:val="21"/>
              </w:rPr>
              <w:t>项目</w:t>
            </w:r>
          </w:p>
        </w:tc>
        <w:tc>
          <w:tcPr>
            <w:tcW w:w="2018" w:type="dxa"/>
            <w:shd w:val="clear" w:color="auto" w:fill="1F4E79"/>
            <w:vAlign w:val="center"/>
          </w:tcPr>
          <w:p w14:paraId="7C5F8955">
            <w:pPr>
              <w:snapToGrid w:val="0"/>
              <w:spacing w:after="0" w:line="240" w:lineRule="auto"/>
              <w:jc w:val="center"/>
              <w:rPr>
                <w:rFonts w:hint="eastAsia" w:ascii="仿宋" w:hAnsi="仿宋" w:eastAsia="仿宋" w:cs="仿宋"/>
                <w:sz w:val="21"/>
                <w:szCs w:val="21"/>
              </w:rPr>
            </w:pPr>
            <w:r>
              <w:rPr>
                <w:rFonts w:hint="eastAsia" w:ascii="仿宋" w:hAnsi="仿宋" w:eastAsia="仿宋" w:cs="仿宋"/>
                <w:b/>
                <w:color w:val="FFFFFF"/>
                <w:sz w:val="21"/>
                <w:szCs w:val="21"/>
              </w:rPr>
              <w:t>内容</w:t>
            </w:r>
          </w:p>
        </w:tc>
        <w:tc>
          <w:tcPr>
            <w:tcW w:w="2027" w:type="dxa"/>
            <w:shd w:val="clear" w:color="auto" w:fill="1F4E79"/>
            <w:vAlign w:val="center"/>
          </w:tcPr>
          <w:p w14:paraId="400B6C95">
            <w:pPr>
              <w:snapToGrid w:val="0"/>
              <w:spacing w:after="0" w:line="240" w:lineRule="auto"/>
              <w:jc w:val="center"/>
              <w:rPr>
                <w:rFonts w:hint="eastAsia" w:ascii="仿宋" w:hAnsi="仿宋" w:eastAsia="仿宋" w:cs="仿宋"/>
                <w:sz w:val="21"/>
                <w:szCs w:val="21"/>
              </w:rPr>
            </w:pPr>
            <w:r>
              <w:rPr>
                <w:rFonts w:hint="eastAsia" w:ascii="仿宋" w:hAnsi="仿宋" w:eastAsia="仿宋" w:cs="仿宋"/>
                <w:b/>
                <w:color w:val="FFFFFF"/>
                <w:sz w:val="21"/>
                <w:szCs w:val="21"/>
              </w:rPr>
              <w:t>项目</w:t>
            </w:r>
          </w:p>
        </w:tc>
        <w:tc>
          <w:tcPr>
            <w:tcW w:w="3355" w:type="dxa"/>
            <w:shd w:val="clear" w:color="auto" w:fill="1F4E79"/>
            <w:vAlign w:val="center"/>
          </w:tcPr>
          <w:p w14:paraId="23CEC4EB">
            <w:pPr>
              <w:snapToGrid w:val="0"/>
              <w:spacing w:after="0" w:line="240" w:lineRule="auto"/>
              <w:jc w:val="center"/>
              <w:rPr>
                <w:rFonts w:hint="eastAsia" w:ascii="仿宋" w:hAnsi="仿宋" w:eastAsia="仿宋" w:cs="仿宋"/>
                <w:sz w:val="21"/>
                <w:szCs w:val="21"/>
              </w:rPr>
            </w:pPr>
            <w:r>
              <w:rPr>
                <w:rFonts w:hint="eastAsia" w:ascii="仿宋" w:hAnsi="仿宋" w:eastAsia="仿宋" w:cs="仿宋"/>
                <w:b/>
                <w:color w:val="FFFFFF"/>
                <w:sz w:val="21"/>
                <w:szCs w:val="21"/>
              </w:rPr>
              <w:t>内容</w:t>
            </w:r>
          </w:p>
        </w:tc>
      </w:tr>
      <w:tr w14:paraId="5830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994" w:type="dxa"/>
            <w:vAlign w:val="center"/>
          </w:tcPr>
          <w:p w14:paraId="20E10C51">
            <w:pPr>
              <w:snapToGrid w:val="0"/>
              <w:spacing w:after="0" w:line="240" w:lineRule="auto"/>
              <w:jc w:val="left"/>
              <w:rPr>
                <w:rFonts w:hint="eastAsia" w:ascii="仿宋" w:hAnsi="仿宋" w:eastAsia="仿宋" w:cs="仿宋"/>
                <w:sz w:val="21"/>
                <w:szCs w:val="21"/>
              </w:rPr>
            </w:pPr>
            <w:r>
              <w:rPr>
                <w:rFonts w:hint="eastAsia" w:ascii="仿宋" w:hAnsi="仿宋" w:eastAsia="仿宋" w:cs="仿宋"/>
                <w:b w:val="0"/>
                <w:sz w:val="21"/>
                <w:szCs w:val="21"/>
              </w:rPr>
              <w:t>承诺人/单位名称（盖章）</w:t>
            </w:r>
          </w:p>
        </w:tc>
        <w:tc>
          <w:tcPr>
            <w:tcW w:w="2018" w:type="dxa"/>
            <w:vAlign w:val="center"/>
          </w:tcPr>
          <w:p w14:paraId="4A190F39">
            <w:pPr>
              <w:snapToGrid w:val="0"/>
              <w:spacing w:after="0" w:line="240" w:lineRule="auto"/>
              <w:jc w:val="left"/>
              <w:rPr>
                <w:rFonts w:hint="eastAsia" w:ascii="仿宋" w:hAnsi="仿宋" w:eastAsia="仿宋" w:cs="仿宋"/>
                <w:sz w:val="21"/>
                <w:szCs w:val="21"/>
              </w:rPr>
            </w:pPr>
          </w:p>
        </w:tc>
        <w:tc>
          <w:tcPr>
            <w:tcW w:w="2027" w:type="dxa"/>
            <w:vAlign w:val="center"/>
          </w:tcPr>
          <w:p w14:paraId="2E2E5616">
            <w:pPr>
              <w:snapToGrid w:val="0"/>
              <w:spacing w:after="0" w:line="240" w:lineRule="auto"/>
              <w:jc w:val="left"/>
              <w:rPr>
                <w:rFonts w:hint="eastAsia" w:ascii="仿宋" w:hAnsi="仿宋" w:eastAsia="仿宋" w:cs="仿宋"/>
                <w:sz w:val="21"/>
                <w:szCs w:val="21"/>
              </w:rPr>
            </w:pPr>
            <w:r>
              <w:rPr>
                <w:rFonts w:hint="eastAsia" w:ascii="仿宋" w:hAnsi="仿宋" w:eastAsia="仿宋" w:cs="仿宋"/>
                <w:b w:val="0"/>
                <w:sz w:val="21"/>
                <w:szCs w:val="21"/>
              </w:rPr>
              <w:t>统一社会信用代码</w:t>
            </w:r>
          </w:p>
        </w:tc>
        <w:tc>
          <w:tcPr>
            <w:tcW w:w="3355" w:type="dxa"/>
            <w:vAlign w:val="center"/>
          </w:tcPr>
          <w:p w14:paraId="7E10C442">
            <w:pPr>
              <w:snapToGrid w:val="0"/>
              <w:spacing w:after="0" w:line="240" w:lineRule="auto"/>
              <w:jc w:val="left"/>
              <w:rPr>
                <w:rFonts w:hint="eastAsia" w:ascii="仿宋" w:hAnsi="仿宋" w:eastAsia="仿宋" w:cs="仿宋"/>
                <w:sz w:val="21"/>
                <w:szCs w:val="21"/>
              </w:rPr>
            </w:pPr>
          </w:p>
        </w:tc>
      </w:tr>
      <w:tr w14:paraId="705D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994" w:type="dxa"/>
            <w:vAlign w:val="center"/>
          </w:tcPr>
          <w:p w14:paraId="328DA43C">
            <w:pPr>
              <w:snapToGrid w:val="0"/>
              <w:spacing w:after="0" w:line="240" w:lineRule="auto"/>
              <w:jc w:val="left"/>
              <w:rPr>
                <w:rFonts w:hint="eastAsia" w:ascii="仿宋" w:hAnsi="仿宋" w:eastAsia="仿宋" w:cs="仿宋"/>
                <w:sz w:val="21"/>
                <w:szCs w:val="21"/>
              </w:rPr>
            </w:pPr>
            <w:r>
              <w:rPr>
                <w:rFonts w:hint="eastAsia" w:ascii="仿宋" w:hAnsi="仿宋" w:eastAsia="仿宋" w:cs="仿宋"/>
                <w:b w:val="0"/>
                <w:sz w:val="21"/>
                <w:szCs w:val="21"/>
              </w:rPr>
              <w:t>法定代表人/授权代表（签字）</w:t>
            </w:r>
          </w:p>
        </w:tc>
        <w:tc>
          <w:tcPr>
            <w:tcW w:w="2018" w:type="dxa"/>
            <w:vAlign w:val="center"/>
          </w:tcPr>
          <w:p w14:paraId="454600E7">
            <w:pPr>
              <w:snapToGrid w:val="0"/>
              <w:spacing w:after="0" w:line="240" w:lineRule="auto"/>
              <w:jc w:val="left"/>
              <w:rPr>
                <w:rFonts w:hint="eastAsia" w:ascii="仿宋" w:hAnsi="仿宋" w:eastAsia="仿宋" w:cs="仿宋"/>
                <w:sz w:val="21"/>
                <w:szCs w:val="21"/>
              </w:rPr>
            </w:pPr>
          </w:p>
        </w:tc>
        <w:tc>
          <w:tcPr>
            <w:tcW w:w="2027" w:type="dxa"/>
            <w:vAlign w:val="center"/>
          </w:tcPr>
          <w:p w14:paraId="1ECA7E60">
            <w:pPr>
              <w:snapToGrid w:val="0"/>
              <w:spacing w:after="0" w:line="240" w:lineRule="auto"/>
              <w:jc w:val="left"/>
              <w:rPr>
                <w:rFonts w:hint="eastAsia" w:ascii="仿宋" w:hAnsi="仿宋" w:eastAsia="仿宋" w:cs="仿宋"/>
                <w:sz w:val="21"/>
                <w:szCs w:val="21"/>
              </w:rPr>
            </w:pPr>
            <w:r>
              <w:rPr>
                <w:rFonts w:hint="eastAsia" w:ascii="仿宋" w:hAnsi="仿宋" w:eastAsia="仿宋" w:cs="仿宋"/>
                <w:b w:val="0"/>
                <w:sz w:val="21"/>
                <w:szCs w:val="21"/>
              </w:rPr>
              <w:t>职务</w:t>
            </w:r>
          </w:p>
        </w:tc>
        <w:tc>
          <w:tcPr>
            <w:tcW w:w="3355" w:type="dxa"/>
            <w:vAlign w:val="center"/>
          </w:tcPr>
          <w:p w14:paraId="2F76B58C">
            <w:pPr>
              <w:snapToGrid w:val="0"/>
              <w:spacing w:after="0" w:line="240" w:lineRule="auto"/>
              <w:jc w:val="left"/>
              <w:rPr>
                <w:rFonts w:hint="eastAsia" w:ascii="仿宋" w:hAnsi="仿宋" w:eastAsia="仿宋" w:cs="仿宋"/>
                <w:sz w:val="21"/>
                <w:szCs w:val="21"/>
              </w:rPr>
            </w:pPr>
          </w:p>
        </w:tc>
      </w:tr>
      <w:tr w14:paraId="7ED8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994" w:type="dxa"/>
            <w:vAlign w:val="center"/>
          </w:tcPr>
          <w:p w14:paraId="01F767DD">
            <w:pPr>
              <w:snapToGrid w:val="0"/>
              <w:spacing w:after="0" w:line="240" w:lineRule="auto"/>
              <w:jc w:val="left"/>
              <w:rPr>
                <w:rFonts w:hint="eastAsia" w:ascii="仿宋" w:hAnsi="仿宋" w:eastAsia="仿宋" w:cs="仿宋"/>
                <w:sz w:val="21"/>
                <w:szCs w:val="21"/>
              </w:rPr>
            </w:pPr>
            <w:r>
              <w:rPr>
                <w:rFonts w:hint="eastAsia" w:ascii="仿宋" w:hAnsi="仿宋" w:eastAsia="仿宋" w:cs="仿宋"/>
                <w:b w:val="0"/>
                <w:sz w:val="21"/>
                <w:szCs w:val="21"/>
              </w:rPr>
              <w:t>联系人</w:t>
            </w:r>
          </w:p>
        </w:tc>
        <w:tc>
          <w:tcPr>
            <w:tcW w:w="2018" w:type="dxa"/>
            <w:vAlign w:val="center"/>
          </w:tcPr>
          <w:p w14:paraId="78838CC1">
            <w:pPr>
              <w:snapToGrid w:val="0"/>
              <w:spacing w:after="0" w:line="240" w:lineRule="auto"/>
              <w:jc w:val="left"/>
              <w:rPr>
                <w:rFonts w:hint="eastAsia" w:ascii="仿宋" w:hAnsi="仿宋" w:eastAsia="仿宋" w:cs="仿宋"/>
                <w:sz w:val="21"/>
                <w:szCs w:val="21"/>
              </w:rPr>
            </w:pPr>
          </w:p>
        </w:tc>
        <w:tc>
          <w:tcPr>
            <w:tcW w:w="2027" w:type="dxa"/>
            <w:vAlign w:val="center"/>
          </w:tcPr>
          <w:p w14:paraId="50EE2389">
            <w:pPr>
              <w:snapToGrid w:val="0"/>
              <w:spacing w:after="0" w:line="240" w:lineRule="auto"/>
              <w:jc w:val="left"/>
              <w:rPr>
                <w:rFonts w:hint="eastAsia" w:ascii="仿宋" w:hAnsi="仿宋" w:eastAsia="仿宋" w:cs="仿宋"/>
                <w:sz w:val="21"/>
                <w:szCs w:val="21"/>
              </w:rPr>
            </w:pPr>
            <w:r>
              <w:rPr>
                <w:rFonts w:hint="eastAsia" w:ascii="仿宋" w:hAnsi="仿宋" w:eastAsia="仿宋" w:cs="仿宋"/>
                <w:b w:val="0"/>
                <w:sz w:val="21"/>
                <w:szCs w:val="21"/>
              </w:rPr>
              <w:t>联系方式</w:t>
            </w:r>
          </w:p>
        </w:tc>
        <w:tc>
          <w:tcPr>
            <w:tcW w:w="3355" w:type="dxa"/>
            <w:vAlign w:val="center"/>
          </w:tcPr>
          <w:p w14:paraId="6B72E062">
            <w:pPr>
              <w:snapToGrid w:val="0"/>
              <w:spacing w:after="0" w:line="240" w:lineRule="auto"/>
              <w:jc w:val="left"/>
              <w:rPr>
                <w:rFonts w:hint="eastAsia" w:ascii="仿宋" w:hAnsi="仿宋" w:eastAsia="仿宋" w:cs="仿宋"/>
                <w:sz w:val="21"/>
                <w:szCs w:val="21"/>
              </w:rPr>
            </w:pPr>
          </w:p>
        </w:tc>
      </w:tr>
      <w:tr w14:paraId="7F30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994" w:type="dxa"/>
            <w:vAlign w:val="center"/>
          </w:tcPr>
          <w:p w14:paraId="72E0A6B3">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sz w:val="21"/>
                <w:szCs w:val="21"/>
              </w:rPr>
            </w:pPr>
            <w:r>
              <w:rPr>
                <w:rFonts w:hint="eastAsia" w:ascii="仿宋" w:hAnsi="仿宋" w:eastAsia="仿宋" w:cs="仿宋"/>
                <w:b w:val="0"/>
                <w:sz w:val="21"/>
                <w:szCs w:val="21"/>
              </w:rPr>
              <w:t>签署日期</w:t>
            </w:r>
          </w:p>
        </w:tc>
        <w:tc>
          <w:tcPr>
            <w:tcW w:w="2018" w:type="dxa"/>
            <w:vAlign w:val="center"/>
          </w:tcPr>
          <w:p w14:paraId="4774A86C">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sz w:val="21"/>
                <w:szCs w:val="21"/>
              </w:rPr>
            </w:pPr>
            <w:r>
              <w:rPr>
                <w:rFonts w:hint="eastAsia" w:ascii="仿宋" w:hAnsi="仿宋" w:eastAsia="仿宋" w:cs="仿宋"/>
                <w:b w:val="0"/>
                <w:sz w:val="21"/>
                <w:szCs w:val="21"/>
              </w:rPr>
              <w:t>____年__月__日</w:t>
            </w:r>
          </w:p>
        </w:tc>
        <w:tc>
          <w:tcPr>
            <w:tcW w:w="2027" w:type="dxa"/>
            <w:vAlign w:val="center"/>
          </w:tcPr>
          <w:p w14:paraId="1BCEACB9">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sz w:val="21"/>
                <w:szCs w:val="21"/>
              </w:rPr>
            </w:pPr>
            <w:r>
              <w:rPr>
                <w:rFonts w:hint="eastAsia" w:ascii="仿宋" w:hAnsi="仿宋" w:eastAsia="仿宋" w:cs="仿宋"/>
                <w:b w:val="0"/>
                <w:sz w:val="21"/>
                <w:szCs w:val="21"/>
              </w:rPr>
              <w:t>附件页码/编号</w:t>
            </w:r>
          </w:p>
        </w:tc>
        <w:tc>
          <w:tcPr>
            <w:tcW w:w="3355" w:type="dxa"/>
            <w:vAlign w:val="center"/>
          </w:tcPr>
          <w:p w14:paraId="3401C721">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sz w:val="21"/>
                <w:szCs w:val="21"/>
              </w:rPr>
            </w:pPr>
          </w:p>
        </w:tc>
      </w:tr>
    </w:tbl>
    <w:p w14:paraId="044E304E">
      <w:pPr>
        <w:keepNext w:val="0"/>
        <w:keepLines w:val="0"/>
        <w:pageBreakBefore w:val="0"/>
        <w:widowControl w:val="0"/>
        <w:kinsoku/>
        <w:wordWrap/>
        <w:overflowPunct/>
        <w:topLinePunct w:val="0"/>
        <w:autoSpaceDE/>
        <w:autoSpaceDN/>
        <w:bidi w:val="0"/>
        <w:adjustRightInd/>
        <w:textAlignment w:val="auto"/>
        <w:rPr>
          <w:rFonts w:hint="eastAsia" w:ascii="仿宋" w:hAnsi="仿宋" w:eastAsia="仿宋" w:cs="仿宋"/>
          <w:sz w:val="28"/>
          <w:szCs w:val="28"/>
        </w:rPr>
      </w:pPr>
    </w:p>
    <w:p w14:paraId="7CC47A70">
      <w:pPr>
        <w:rPr>
          <w:rFonts w:hint="eastAsia" w:ascii="仿宋" w:hAnsi="仿宋" w:eastAsia="仿宋" w:cs="仿宋"/>
          <w:sz w:val="28"/>
          <w:szCs w:val="28"/>
        </w:rPr>
      </w:pPr>
    </w:p>
    <w:sectPr>
      <w:pgSz w:w="12240" w:h="15840"/>
      <w:pgMar w:top="2041" w:right="1531" w:bottom="2041" w:left="1531"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E91E4">
    <w:pPr>
      <w:pStyle w:val="25"/>
      <w:jc w:val="center"/>
    </w:pPr>
    <w:r>
      <w:rPr>
        <w:sz w:val="16"/>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10C62">
                          <w:pPr>
                            <w:pStyle w:val="25"/>
                            <w:rPr>
                              <w:sz w:val="16"/>
                              <w:szCs w:val="16"/>
                            </w:rPr>
                          </w:pPr>
                          <w:r>
                            <w:rPr>
                              <w:sz w:val="16"/>
                              <w:szCs w:val="16"/>
                            </w:rPr>
                            <w:t xml:space="preserve">第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4</w:t>
                          </w:r>
                          <w:r>
                            <w:rPr>
                              <w:sz w:val="16"/>
                              <w:szCs w:val="16"/>
                            </w:rPr>
                            <w:fldChar w:fldCharType="end"/>
                          </w:r>
                          <w:r>
                            <w:rPr>
                              <w:sz w:val="16"/>
                              <w:szCs w:val="16"/>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910C62">
                    <w:pPr>
                      <w:pStyle w:val="25"/>
                      <w:rPr>
                        <w:sz w:val="16"/>
                        <w:szCs w:val="16"/>
                      </w:rPr>
                    </w:pPr>
                    <w:r>
                      <w:rPr>
                        <w:sz w:val="16"/>
                        <w:szCs w:val="16"/>
                      </w:rPr>
                      <w:t xml:space="preserve">第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4</w:t>
                    </w:r>
                    <w:r>
                      <w:rPr>
                        <w:sz w:val="16"/>
                        <w:szCs w:val="16"/>
                      </w:rPr>
                      <w:fldChar w:fldCharType="end"/>
                    </w:r>
                    <w:r>
                      <w:rPr>
                        <w:sz w:val="16"/>
                        <w:szCs w:val="16"/>
                      </w:rPr>
                      <w:t xml:space="preserve"> 页</w:t>
                    </w:r>
                  </w:p>
                </w:txbxContent>
              </v:textbox>
            </v:shape>
          </w:pict>
        </mc:Fallback>
      </mc:AlternateContent>
    </w:r>
    <w:r>
      <w:rPr>
        <w:rFonts w:ascii="宋体" w:hAnsi="宋体" w:eastAsia="宋体"/>
        <w:color w:val="787878"/>
        <w:sz w:val="16"/>
      </w:rPr>
      <w:t>内部文件｜未经授权不得外传</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098F0">
    <w:pPr>
      <w:pStyle w:val="26"/>
      <w:jc w:val="both"/>
    </w:pPr>
    <w:r>
      <w:drawing>
        <wp:inline distT="0" distB="0" distL="114300" distR="114300">
          <wp:extent cx="584200" cy="33655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584200" cy="336550"/>
                  </a:xfrm>
                  <a:prstGeom prst="rect">
                    <a:avLst/>
                  </a:prstGeom>
                  <a:noFill/>
                  <a:ln>
                    <a:noFill/>
                  </a:ln>
                </pic:spPr>
              </pic:pic>
            </a:graphicData>
          </a:graphic>
        </wp:inline>
      </w:drawing>
    </w:r>
    <w:r>
      <w:rPr>
        <w:rFonts w:hint="eastAsia"/>
        <w:lang w:val="en-US" w:eastAsia="zh-CN"/>
      </w:rPr>
      <w:t xml:space="preserve">                </w:t>
    </w:r>
    <w:r>
      <w:rPr>
        <w:rFonts w:ascii="宋体" w:hAnsi="宋体" w:eastAsia="宋体"/>
        <w:color w:val="787878"/>
        <w:sz w:val="16"/>
      </w:rPr>
      <w:t>四川菊乐食品股份有限公司｜资产项目资格预审资料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AF6FF"/>
    <w:multiLevelType w:val="singleLevel"/>
    <w:tmpl w:val="B22AF6FF"/>
    <w:lvl w:ilvl="0" w:tentative="0">
      <w:start w:val="1"/>
      <w:numFmt w:val="decimal"/>
      <w:suff w:val="nothing"/>
      <w:lvlText w:val="%1．"/>
      <w:lvlJc w:val="left"/>
      <w:pPr>
        <w:ind w:left="0" w:firstLine="400"/>
      </w:pPr>
      <w:rPr>
        <w:rFonts w:hint="default"/>
      </w:rPr>
    </w:lvl>
  </w:abstractNum>
  <w:abstractNum w:abstractNumId="1">
    <w:nsid w:val="E506C2D5"/>
    <w:multiLevelType w:val="multilevel"/>
    <w:tmpl w:val="E506C2D5"/>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2">
    <w:nsid w:val="E73F2BB5"/>
    <w:multiLevelType w:val="multilevel"/>
    <w:tmpl w:val="E73F2BB5"/>
    <w:lvl w:ilvl="0" w:tentative="0">
      <w:start w:val="1"/>
      <w:numFmt w:val="chineseCounting"/>
      <w:suff w:val="nothing"/>
      <w:lvlText w:val="第%1部分 "/>
      <w:lvlJc w:val="left"/>
      <w:pPr>
        <w:tabs>
          <w:tab w:val="left" w:pos="0"/>
        </w:tabs>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3">
    <w:nsid w:val="FFFFFF7E"/>
    <w:multiLevelType w:val="singleLevel"/>
    <w:tmpl w:val="FFFFFF7E"/>
    <w:lvl w:ilvl="0" w:tentative="0">
      <w:start w:val="1"/>
      <w:numFmt w:val="decimal"/>
      <w:pStyle w:val="21"/>
      <w:lvlText w:val="%1."/>
      <w:lvlJc w:val="left"/>
      <w:pPr>
        <w:tabs>
          <w:tab w:val="left" w:pos="1080"/>
        </w:tabs>
        <w:ind w:left="1080" w:hanging="360"/>
      </w:pPr>
    </w:lvl>
  </w:abstractNum>
  <w:abstractNum w:abstractNumId="4">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5">
    <w:nsid w:val="FFFFFF82"/>
    <w:multiLevelType w:val="singleLevel"/>
    <w:tmpl w:val="FFFFFF82"/>
    <w:lvl w:ilvl="0" w:tentative="0">
      <w:start w:val="1"/>
      <w:numFmt w:val="bullet"/>
      <w:pStyle w:val="19"/>
      <w:lvlText w:val=""/>
      <w:lvlJc w:val="left"/>
      <w:pPr>
        <w:tabs>
          <w:tab w:val="left" w:pos="1080"/>
        </w:tabs>
        <w:ind w:left="1080" w:hanging="360"/>
      </w:pPr>
      <w:rPr>
        <w:rFonts w:hint="default" w:ascii="Symbol" w:hAnsi="Symbol"/>
      </w:rPr>
    </w:lvl>
  </w:abstractNum>
  <w:abstractNum w:abstractNumId="6">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7">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8">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9">
    <w:nsid w:val="00031260"/>
    <w:multiLevelType w:val="singleLevel"/>
    <w:tmpl w:val="00031260"/>
    <w:lvl w:ilvl="0" w:tentative="0">
      <w:start w:val="1"/>
      <w:numFmt w:val="decimal"/>
      <w:suff w:val="nothing"/>
      <w:lvlText w:val="%1．"/>
      <w:lvlJc w:val="left"/>
      <w:pPr>
        <w:ind w:left="0" w:firstLine="400"/>
      </w:pPr>
      <w:rPr>
        <w:rFonts w:hint="default"/>
      </w:rPr>
    </w:lvl>
  </w:abstractNum>
  <w:num w:numId="1">
    <w:abstractNumId w:val="4"/>
  </w:num>
  <w:num w:numId="2">
    <w:abstractNumId w:val="7"/>
  </w:num>
  <w:num w:numId="3">
    <w:abstractNumId w:val="8"/>
  </w:num>
  <w:num w:numId="4">
    <w:abstractNumId w:val="5"/>
  </w:num>
  <w:num w:numId="5">
    <w:abstractNumId w:val="3"/>
  </w:num>
  <w:num w:numId="6">
    <w:abstractNumId w:val="6"/>
  </w:num>
  <w:num w:numId="7">
    <w:abstractNumId w:val="2"/>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616"/>
    <w:rsid w:val="0006063C"/>
    <w:rsid w:val="0015074B"/>
    <w:rsid w:val="0029639D"/>
    <w:rsid w:val="00326F90"/>
    <w:rsid w:val="00AA1D8D"/>
    <w:rsid w:val="00B47730"/>
    <w:rsid w:val="00CB0664"/>
    <w:rsid w:val="00FC693F"/>
    <w:rsid w:val="150E39D4"/>
    <w:rsid w:val="2B9A54D2"/>
    <w:rsid w:val="325F2F3C"/>
    <w:rsid w:val="333A5C18"/>
    <w:rsid w:val="443A4914"/>
    <w:rsid w:val="45C5024D"/>
    <w:rsid w:val="49D7085B"/>
    <w:rsid w:val="4AC9191B"/>
    <w:rsid w:val="4B6716A1"/>
    <w:rsid w:val="54CF254E"/>
    <w:rsid w:val="58A85581"/>
    <w:rsid w:val="59FF2AFB"/>
    <w:rsid w:val="5D5C4B9B"/>
    <w:rsid w:val="5DF85D39"/>
    <w:rsid w:val="5E250F51"/>
    <w:rsid w:val="608425D6"/>
    <w:rsid w:val="65A36BEB"/>
    <w:rsid w:val="686213D5"/>
    <w:rsid w:val="6BFB661D"/>
    <w:rsid w:val="7E682F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仿宋" w:hAnsi="仿宋" w:eastAsia="仿宋" w:cstheme="minorBidi"/>
      <w:sz w:val="21"/>
      <w:szCs w:val="22"/>
      <w:lang w:val="en-US" w:eastAsia="en-US" w:bidi="ar-SA"/>
    </w:rPr>
  </w:style>
  <w:style w:type="paragraph" w:styleId="3">
    <w:name w:val="heading 1"/>
    <w:basedOn w:val="1"/>
    <w:next w:val="1"/>
    <w:link w:val="143"/>
    <w:qFormat/>
    <w:uiPriority w:val="9"/>
    <w:pPr>
      <w:keepNext/>
      <w:keepLines/>
      <w:spacing w:before="480" w:after="0"/>
      <w:outlineLvl w:val="0"/>
    </w:pPr>
    <w:rPr>
      <w:rFonts w:asciiTheme="majorHAnsi" w:hAnsiTheme="majorHAnsi" w:eastAsiaTheme="majorEastAsia" w:cstheme="majorBidi"/>
      <w:b/>
      <w:bCs/>
      <w:color w:val="1F4E79"/>
      <w:sz w:val="30"/>
      <w:szCs w:val="28"/>
    </w:rPr>
  </w:style>
  <w:style w:type="paragraph" w:styleId="4">
    <w:name w:val="heading 2"/>
    <w:basedOn w:val="1"/>
    <w:next w:val="1"/>
    <w:link w:val="144"/>
    <w:unhideWhenUsed/>
    <w:qFormat/>
    <w:uiPriority w:val="9"/>
    <w:pPr>
      <w:keepNext/>
      <w:keepLines/>
      <w:spacing w:before="200" w:after="0"/>
      <w:outlineLvl w:val="1"/>
    </w:pPr>
    <w:rPr>
      <w:rFonts w:asciiTheme="majorHAnsi" w:hAnsiTheme="majorHAnsi" w:eastAsiaTheme="majorEastAsia" w:cstheme="majorBidi"/>
      <w:b/>
      <w:bCs/>
      <w:color w:val="1F4E79"/>
      <w:sz w:val="26"/>
      <w:szCs w:val="26"/>
    </w:rPr>
  </w:style>
  <w:style w:type="paragraph" w:styleId="5">
    <w:name w:val="heading 3"/>
    <w:basedOn w:val="1"/>
    <w:next w:val="1"/>
    <w:link w:val="145"/>
    <w:unhideWhenUsed/>
    <w:qFormat/>
    <w:uiPriority w:val="9"/>
    <w:pPr>
      <w:keepNext/>
      <w:keepLines/>
      <w:spacing w:before="200" w:after="0"/>
      <w:outlineLvl w:val="2"/>
    </w:pPr>
    <w:rPr>
      <w:rFonts w:asciiTheme="majorHAnsi" w:hAnsiTheme="majorHAnsi" w:eastAsiaTheme="majorEastAsia" w:cstheme="majorBidi"/>
      <w:b/>
      <w:bCs/>
      <w:color w:val="1F4E79"/>
      <w:sz w:val="22"/>
    </w:rPr>
  </w:style>
  <w:style w:type="paragraph" w:styleId="6">
    <w:name w:val="heading 4"/>
    <w:basedOn w:val="1"/>
    <w:next w:val="1"/>
    <w:link w:val="155"/>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6"/>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7"/>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8"/>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9"/>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60"/>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5">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macro"/>
    <w:link w:val="152"/>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annotation text"/>
    <w:basedOn w:val="1"/>
    <w:semiHidden/>
    <w:unhideWhenUsed/>
    <w:qFormat/>
    <w:uiPriority w:val="99"/>
    <w:pPr>
      <w:jc w:val="left"/>
    </w:pPr>
  </w:style>
  <w:style w:type="paragraph" w:styleId="18">
    <w:name w:val="Body Text 3"/>
    <w:basedOn w:val="1"/>
    <w:link w:val="151"/>
    <w:unhideWhenUsed/>
    <w:qFormat/>
    <w:uiPriority w:val="99"/>
    <w:pPr>
      <w:spacing w:after="120"/>
    </w:pPr>
    <w:rPr>
      <w:sz w:val="16"/>
      <w:szCs w:val="16"/>
    </w:rPr>
  </w:style>
  <w:style w:type="paragraph" w:styleId="19">
    <w:name w:val="List Bullet 3"/>
    <w:basedOn w:val="1"/>
    <w:unhideWhenUsed/>
    <w:qFormat/>
    <w:uiPriority w:val="99"/>
    <w:pPr>
      <w:numPr>
        <w:ilvl w:val="0"/>
        <w:numId w:val="4"/>
      </w:numPr>
      <w:contextualSpacing/>
    </w:pPr>
  </w:style>
  <w:style w:type="paragraph" w:styleId="20">
    <w:name w:val="Body Text"/>
    <w:basedOn w:val="1"/>
    <w:link w:val="149"/>
    <w:unhideWhenUsed/>
    <w:qFormat/>
    <w:uiPriority w:val="99"/>
    <w:pPr>
      <w:spacing w:after="120"/>
    </w:pPr>
  </w:style>
  <w:style w:type="paragraph" w:styleId="21">
    <w:name w:val="List Number 3"/>
    <w:basedOn w:val="1"/>
    <w:unhideWhenUsed/>
    <w:qFormat/>
    <w:uiPriority w:val="99"/>
    <w:pPr>
      <w:numPr>
        <w:ilvl w:val="0"/>
        <w:numId w:val="5"/>
      </w:numPr>
      <w:contextualSpacing/>
    </w:pPr>
  </w:style>
  <w:style w:type="paragraph" w:styleId="22">
    <w:name w:val="List 2"/>
    <w:basedOn w:val="1"/>
    <w:unhideWhenUsed/>
    <w:qFormat/>
    <w:uiPriority w:val="99"/>
    <w:pPr>
      <w:ind w:left="720" w:hanging="360"/>
      <w:contextualSpacing/>
    </w:pPr>
  </w:style>
  <w:style w:type="paragraph" w:styleId="23">
    <w:name w:val="List Continue"/>
    <w:basedOn w:val="1"/>
    <w:unhideWhenUsed/>
    <w:qFormat/>
    <w:uiPriority w:val="99"/>
    <w:pPr>
      <w:spacing w:after="120"/>
      <w:ind w:left="360"/>
      <w:contextualSpacing/>
    </w:pPr>
  </w:style>
  <w:style w:type="paragraph" w:styleId="24">
    <w:name w:val="List Bullet 2"/>
    <w:basedOn w:val="1"/>
    <w:unhideWhenUsed/>
    <w:qFormat/>
    <w:uiPriority w:val="99"/>
    <w:pPr>
      <w:numPr>
        <w:ilvl w:val="0"/>
        <w:numId w:val="6"/>
      </w:numPr>
      <w:contextualSpacing/>
    </w:pPr>
  </w:style>
  <w:style w:type="paragraph" w:styleId="25">
    <w:name w:val="footer"/>
    <w:basedOn w:val="1"/>
    <w:link w:val="141"/>
    <w:unhideWhenUsed/>
    <w:qFormat/>
    <w:uiPriority w:val="99"/>
    <w:pPr>
      <w:tabs>
        <w:tab w:val="center" w:pos="4680"/>
        <w:tab w:val="right" w:pos="9360"/>
      </w:tabs>
      <w:spacing w:after="0" w:line="240" w:lineRule="auto"/>
    </w:pPr>
  </w:style>
  <w:style w:type="paragraph" w:styleId="26">
    <w:name w:val="header"/>
    <w:basedOn w:val="1"/>
    <w:link w:val="140"/>
    <w:unhideWhenUsed/>
    <w:qFormat/>
    <w:uiPriority w:val="99"/>
    <w:pPr>
      <w:tabs>
        <w:tab w:val="center" w:pos="4680"/>
        <w:tab w:val="right" w:pos="9360"/>
      </w:tabs>
      <w:spacing w:after="0" w:line="240" w:lineRule="auto"/>
    </w:pPr>
  </w:style>
  <w:style w:type="paragraph" w:styleId="27">
    <w:name w:val="toc 1"/>
    <w:basedOn w:val="1"/>
    <w:next w:val="1"/>
    <w:semiHidden/>
    <w:unhideWhenUsed/>
    <w:qFormat/>
    <w:uiPriority w:val="39"/>
  </w:style>
  <w:style w:type="paragraph" w:styleId="28">
    <w:name w:val="Subtitle"/>
    <w:basedOn w:val="1"/>
    <w:next w:val="1"/>
    <w:link w:val="14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9">
    <w:name w:val="List"/>
    <w:basedOn w:val="1"/>
    <w:unhideWhenUsed/>
    <w:qFormat/>
    <w:uiPriority w:val="99"/>
    <w:pPr>
      <w:ind w:left="360" w:hanging="360"/>
      <w:contextualSpacing/>
    </w:pPr>
  </w:style>
  <w:style w:type="paragraph" w:styleId="30">
    <w:name w:val="toc 2"/>
    <w:basedOn w:val="1"/>
    <w:next w:val="1"/>
    <w:semiHidden/>
    <w:unhideWhenUsed/>
    <w:qFormat/>
    <w:uiPriority w:val="39"/>
    <w:pPr>
      <w:ind w:left="420" w:leftChars="200"/>
    </w:pPr>
  </w:style>
  <w:style w:type="paragraph" w:styleId="31">
    <w:name w:val="Body Text 2"/>
    <w:basedOn w:val="1"/>
    <w:link w:val="150"/>
    <w:unhideWhenUsed/>
    <w:qFormat/>
    <w:uiPriority w:val="99"/>
    <w:pPr>
      <w:spacing w:after="120" w:line="480" w:lineRule="auto"/>
    </w:pPr>
  </w:style>
  <w:style w:type="paragraph" w:styleId="32">
    <w:name w:val="List Continue 2"/>
    <w:basedOn w:val="1"/>
    <w:unhideWhenUsed/>
    <w:qFormat/>
    <w:uiPriority w:val="99"/>
    <w:pPr>
      <w:spacing w:after="120"/>
      <w:ind w:left="720"/>
      <w:contextualSpacing/>
    </w:pPr>
  </w:style>
  <w:style w:type="paragraph" w:styleId="33">
    <w:name w:val="List Continue 3"/>
    <w:basedOn w:val="1"/>
    <w:unhideWhenUsed/>
    <w:qFormat/>
    <w:uiPriority w:val="99"/>
    <w:pPr>
      <w:spacing w:after="120"/>
      <w:ind w:left="1080"/>
      <w:contextualSpacing/>
    </w:pPr>
  </w:style>
  <w:style w:type="paragraph" w:styleId="34">
    <w:name w:val="Title"/>
    <w:basedOn w:val="1"/>
    <w:next w:val="1"/>
    <w:link w:val="146"/>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b/>
      <w:color w:val="1F4E79"/>
      <w:spacing w:val="5"/>
      <w:kern w:val="28"/>
      <w:sz w:val="44"/>
      <w:szCs w:val="52"/>
    </w:rPr>
  </w:style>
  <w:style w:type="table" w:styleId="36">
    <w:name w:val="Table Grid"/>
    <w:basedOn w:val="3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Light Shading"/>
    <w:basedOn w:val="35"/>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35"/>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35"/>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35"/>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35"/>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35"/>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35"/>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35"/>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35"/>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35"/>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35"/>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35"/>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35"/>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35"/>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35"/>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35"/>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35"/>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35"/>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35"/>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35"/>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35"/>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35"/>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35"/>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35"/>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35"/>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35"/>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35"/>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35"/>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35"/>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35"/>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35"/>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35"/>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35"/>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35"/>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35"/>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35"/>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35"/>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35"/>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35"/>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35"/>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35"/>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35"/>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35"/>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35"/>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35"/>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35"/>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6">
    <w:name w:val="Strong"/>
    <w:basedOn w:val="135"/>
    <w:qFormat/>
    <w:uiPriority w:val="22"/>
    <w:rPr>
      <w:b/>
      <w:bCs/>
    </w:rPr>
  </w:style>
  <w:style w:type="character" w:styleId="137">
    <w:name w:val="FollowedHyperlink"/>
    <w:basedOn w:val="135"/>
    <w:semiHidden/>
    <w:unhideWhenUsed/>
    <w:uiPriority w:val="99"/>
    <w:rPr>
      <w:color w:val="800080"/>
      <w:u w:val="single"/>
    </w:rPr>
  </w:style>
  <w:style w:type="character" w:styleId="138">
    <w:name w:val="Emphasis"/>
    <w:basedOn w:val="135"/>
    <w:qFormat/>
    <w:uiPriority w:val="20"/>
    <w:rPr>
      <w:i/>
      <w:iCs/>
    </w:rPr>
  </w:style>
  <w:style w:type="character" w:styleId="139">
    <w:name w:val="Hyperlink"/>
    <w:basedOn w:val="135"/>
    <w:uiPriority w:val="0"/>
    <w:rPr>
      <w:color w:val="0000FF"/>
      <w:u w:val="single"/>
    </w:rPr>
  </w:style>
  <w:style w:type="character" w:customStyle="1" w:styleId="140">
    <w:name w:val="Header Char"/>
    <w:basedOn w:val="135"/>
    <w:link w:val="26"/>
    <w:qFormat/>
    <w:uiPriority w:val="99"/>
  </w:style>
  <w:style w:type="character" w:customStyle="1" w:styleId="141">
    <w:name w:val="Footer Char"/>
    <w:basedOn w:val="135"/>
    <w:link w:val="25"/>
    <w:qFormat/>
    <w:uiPriority w:val="99"/>
  </w:style>
  <w:style w:type="paragraph" w:styleId="142">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3">
    <w:name w:val="Heading 1 Char"/>
    <w:basedOn w:val="135"/>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4">
    <w:name w:val="Heading 2 Char"/>
    <w:basedOn w:val="135"/>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5">
    <w:name w:val="Heading 3 Char"/>
    <w:basedOn w:val="135"/>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6">
    <w:name w:val="Title Char"/>
    <w:basedOn w:val="135"/>
    <w:link w:val="3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7">
    <w:name w:val="Subtitle Char"/>
    <w:basedOn w:val="135"/>
    <w:link w:val="2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Body Text Char"/>
    <w:basedOn w:val="135"/>
    <w:link w:val="20"/>
    <w:qFormat/>
    <w:uiPriority w:val="99"/>
  </w:style>
  <w:style w:type="character" w:customStyle="1" w:styleId="150">
    <w:name w:val="Body Text 2 Char"/>
    <w:basedOn w:val="135"/>
    <w:link w:val="31"/>
    <w:qFormat/>
    <w:uiPriority w:val="99"/>
  </w:style>
  <w:style w:type="character" w:customStyle="1" w:styleId="151">
    <w:name w:val="Body Text 3 Char"/>
    <w:basedOn w:val="135"/>
    <w:link w:val="18"/>
    <w:qFormat/>
    <w:uiPriority w:val="99"/>
    <w:rPr>
      <w:sz w:val="16"/>
      <w:szCs w:val="16"/>
    </w:rPr>
  </w:style>
  <w:style w:type="character" w:customStyle="1" w:styleId="152">
    <w:name w:val="Macro Text Char"/>
    <w:basedOn w:val="135"/>
    <w:link w:val="2"/>
    <w:qFormat/>
    <w:uiPriority w:val="99"/>
    <w:rPr>
      <w:rFonts w:ascii="Courier" w:hAnsi="Courier"/>
      <w:sz w:val="20"/>
      <w:szCs w:val="20"/>
    </w:rPr>
  </w:style>
  <w:style w:type="paragraph" w:styleId="153">
    <w:name w:val="Quote"/>
    <w:basedOn w:val="1"/>
    <w:next w:val="1"/>
    <w:link w:val="154"/>
    <w:qFormat/>
    <w:uiPriority w:val="29"/>
    <w:rPr>
      <w:i/>
      <w:iCs/>
      <w:color w:val="000000" w:themeColor="text1"/>
      <w14:textFill>
        <w14:solidFill>
          <w14:schemeClr w14:val="tx1"/>
        </w14:solidFill>
      </w14:textFill>
    </w:rPr>
  </w:style>
  <w:style w:type="character" w:customStyle="1" w:styleId="154">
    <w:name w:val="Quote Char"/>
    <w:basedOn w:val="135"/>
    <w:link w:val="153"/>
    <w:qFormat/>
    <w:uiPriority w:val="29"/>
    <w:rPr>
      <w:i/>
      <w:iCs/>
      <w:color w:val="000000" w:themeColor="text1"/>
      <w14:textFill>
        <w14:solidFill>
          <w14:schemeClr w14:val="tx1"/>
        </w14:solidFill>
      </w14:textFill>
    </w:rPr>
  </w:style>
  <w:style w:type="character" w:customStyle="1" w:styleId="155">
    <w:name w:val="Heading 4 Char"/>
    <w:basedOn w:val="135"/>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6">
    <w:name w:val="Heading 5 Char"/>
    <w:basedOn w:val="135"/>
    <w:link w:val="7"/>
    <w:semiHidden/>
    <w:qFormat/>
    <w:uiPriority w:val="9"/>
    <w:rPr>
      <w:rFonts w:asciiTheme="majorHAnsi" w:hAnsiTheme="majorHAnsi" w:eastAsiaTheme="majorEastAsia" w:cstheme="majorBidi"/>
      <w:color w:val="254061" w:themeColor="accent1" w:themeShade="80"/>
    </w:rPr>
  </w:style>
  <w:style w:type="character" w:customStyle="1" w:styleId="157">
    <w:name w:val="Heading 6 Char"/>
    <w:basedOn w:val="135"/>
    <w:link w:val="8"/>
    <w:semiHidden/>
    <w:qFormat/>
    <w:uiPriority w:val="9"/>
    <w:rPr>
      <w:rFonts w:asciiTheme="majorHAnsi" w:hAnsiTheme="majorHAnsi" w:eastAsiaTheme="majorEastAsia" w:cstheme="majorBidi"/>
      <w:i/>
      <w:iCs/>
      <w:color w:val="254061" w:themeColor="accent1" w:themeShade="80"/>
    </w:rPr>
  </w:style>
  <w:style w:type="character" w:customStyle="1" w:styleId="158">
    <w:name w:val="Heading 7 Char"/>
    <w:basedOn w:val="135"/>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9">
    <w:name w:val="Heading 8 Char"/>
    <w:basedOn w:val="135"/>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60">
    <w:name w:val="Heading 9 Char"/>
    <w:basedOn w:val="135"/>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1">
    <w:name w:val="Intense Quote"/>
    <w:basedOn w:val="1"/>
    <w:next w:val="1"/>
    <w:link w:val="162"/>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2">
    <w:name w:val="Intense Quote Char"/>
    <w:basedOn w:val="135"/>
    <w:link w:val="161"/>
    <w:qFormat/>
    <w:uiPriority w:val="30"/>
    <w:rPr>
      <w:b/>
      <w:bCs/>
      <w:i/>
      <w:iCs/>
      <w:color w:val="4F81BD" w:themeColor="accent1"/>
      <w14:textFill>
        <w14:solidFill>
          <w14:schemeClr w14:val="accent1"/>
        </w14:solidFill>
      </w14:textFill>
    </w:rPr>
  </w:style>
  <w:style w:type="character" w:customStyle="1" w:styleId="163">
    <w:name w:val="Subtle Emphasis"/>
    <w:basedOn w:val="135"/>
    <w:qFormat/>
    <w:uiPriority w:val="19"/>
    <w:rPr>
      <w:i/>
      <w:iCs/>
      <w:color w:val="808080" w:themeColor="text1" w:themeTint="80"/>
      <w14:textFill>
        <w14:solidFill>
          <w14:schemeClr w14:val="tx1">
            <w14:lumMod w14:val="50000"/>
            <w14:lumOff w14:val="50000"/>
          </w14:schemeClr>
        </w14:solidFill>
      </w14:textFill>
    </w:rPr>
  </w:style>
  <w:style w:type="character" w:customStyle="1" w:styleId="164">
    <w:name w:val="Intense Emphasis"/>
    <w:basedOn w:val="135"/>
    <w:qFormat/>
    <w:uiPriority w:val="21"/>
    <w:rPr>
      <w:b/>
      <w:bCs/>
      <w:i/>
      <w:iCs/>
      <w:color w:val="4F81BD" w:themeColor="accent1"/>
      <w14:textFill>
        <w14:solidFill>
          <w14:schemeClr w14:val="accent1"/>
        </w14:solidFill>
      </w14:textFill>
    </w:rPr>
  </w:style>
  <w:style w:type="character" w:customStyle="1" w:styleId="165">
    <w:name w:val="Subtle Reference"/>
    <w:basedOn w:val="135"/>
    <w:qFormat/>
    <w:uiPriority w:val="31"/>
    <w:rPr>
      <w:smallCaps/>
      <w:color w:val="C0504D" w:themeColor="accent2"/>
      <w:u w:val="single"/>
      <w14:textFill>
        <w14:solidFill>
          <w14:schemeClr w14:val="accent2"/>
        </w14:solidFill>
      </w14:textFill>
    </w:rPr>
  </w:style>
  <w:style w:type="character" w:customStyle="1" w:styleId="166">
    <w:name w:val="Intense Reference"/>
    <w:basedOn w:val="135"/>
    <w:qFormat/>
    <w:uiPriority w:val="32"/>
    <w:rPr>
      <w:b/>
      <w:bCs/>
      <w:smallCaps/>
      <w:color w:val="C0504D" w:themeColor="accent2"/>
      <w:spacing w:val="5"/>
      <w:u w:val="single"/>
      <w14:textFill>
        <w14:solidFill>
          <w14:schemeClr w14:val="accent2"/>
        </w14:solidFill>
      </w14:textFill>
    </w:rPr>
  </w:style>
  <w:style w:type="character" w:customStyle="1" w:styleId="167">
    <w:name w:val="Book Title"/>
    <w:basedOn w:val="135"/>
    <w:qFormat/>
    <w:uiPriority w:val="33"/>
    <w:rPr>
      <w:b/>
      <w:bCs/>
      <w:smallCaps/>
      <w:spacing w:val="5"/>
    </w:rPr>
  </w:style>
  <w:style w:type="paragraph" w:customStyle="1" w:styleId="168">
    <w:name w:val="TOC Heading"/>
    <w:basedOn w:val="3"/>
    <w:next w:val="1"/>
    <w:semiHidden/>
    <w:unhideWhenUsed/>
    <w:qFormat/>
    <w:uiPriority w:val="39"/>
    <w:pPr>
      <w:outlineLvl w:val="9"/>
    </w:pPr>
  </w:style>
  <w:style w:type="character" w:customStyle="1" w:styleId="169">
    <w:name w:val="font11"/>
    <w:basedOn w:val="135"/>
    <w:qFormat/>
    <w:uiPriority w:val="0"/>
    <w:rPr>
      <w:rFonts w:hint="default" w:ascii="Arial" w:hAnsi="Arial" w:cs="Arial"/>
      <w:b/>
      <w:bCs/>
      <w:color w:val="1F1F1F"/>
      <w:sz w:val="22"/>
      <w:szCs w:val="22"/>
      <w:u w:val="none"/>
    </w:rPr>
  </w:style>
  <w:style w:type="character" w:customStyle="1" w:styleId="170">
    <w:name w:val="font31"/>
    <w:basedOn w:val="135"/>
    <w:qFormat/>
    <w:uiPriority w:val="0"/>
    <w:rPr>
      <w:rFonts w:hint="eastAsia" w:ascii="宋体" w:hAnsi="宋体" w:eastAsia="宋体" w:cs="宋体"/>
      <w:b/>
      <w:bCs/>
      <w:color w:val="1F1F1F"/>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552382a2-23ca-42d0-873d-2841aa45020b</errorID>
      <errorWord>、也</errorWord>
      <group>L1_Punc</group>
      <groupName>标点问题</groupName>
      <ability>L2_Punc</ability>
      <abilityName>标点符号检查</abilityName>
      <candidateList>
        <item>，也</item>
      </candidateList>
      <explain>连接词前后不宜使用顿号，建议使用逗号。</explain>
      <paraID>3077D973</paraID>
      <start>14</start>
      <end>16</end>
      <status>modified</status>
      <modifiedWord>，也</modifiedWord>
      <trackRevisions>false</trackRevisions>
    </reviewItem>
    <reviewItem>
      <errorID>ea97cb15-cbd2-4916-be41-adc5a27b3d66</errorID>
      <errorWord>：</errorWord>
      <group>L1_Format</group>
      <groupName>格式问题</groupName>
      <ability>L2_HalfPunc</ability>
      <abilityName>全半角检查</abilityName>
      <candidateList>
        <item>:</item>
      </candidateList>
      <explain>文本全半角错误。</explain>
      <paraID>3987F8D4</paraID>
      <start>12</start>
      <end>13</end>
      <status>modified</status>
      <modifiedWord>:</modifiedWord>
      <trackRevisions>false</trackRevisions>
    </reviewItem>
    <reviewItem>
      <errorID>c51c3ab1-ba91-421d-b049-1bb967f5bc67</errorID>
      <errorWord>：</errorWord>
      <group>L1_Format</group>
      <groupName>格式问题</groupName>
      <ability>L2_HalfPunc</ability>
      <abilityName>全半角检查</abilityName>
      <candidateList>
        <item>:</item>
      </candidateList>
      <explain>文本全半角错误。</explain>
      <paraID>3987F8D4</paraID>
      <start>28</start>
      <end>29</end>
      <status>modified</status>
      <modifiedWord>:</modifiedWord>
      <trackRevisions>false</trackRevisions>
    </reviewItem>
    <reviewItem>
      <errorID>b237fb69-7771-4e22-8aa8-1ae490b9cc0a</errorID>
      <errorWord>：</errorWord>
      <group>L1_Format</group>
      <groupName>格式问题</groupName>
      <ability>L2_HalfPunc</ability>
      <abilityName>全半角检查</abilityName>
      <candidateList>
        <item>:</item>
      </candidateList>
      <explain>文本全半角错误。</explain>
      <paraID>67AFD73D</paraID>
      <start>12</start>
      <end>13</end>
      <status>modified</status>
      <modifiedWord>:</modifiedWord>
      <trackRevisions>false</trackRevisions>
    </reviewItem>
    <reviewItem>
      <errorID>df8fb33e-ed48-47f6-99cf-a5f71e61a10a</errorID>
      <errorWord>-</errorWord>
      <group>L1_Format</group>
      <groupName>格式问题</groupName>
      <ability>L2_HalfPunc</ability>
      <abilityName>全半角检查</abilityName>
      <candidateList>
        <item>－</item>
      </candidateList>
      <explain>文本全半角错误。</explain>
      <paraID>4D61F8A5</paraID>
      <start>14</start>
      <end>15</end>
      <status>modified</status>
      <modifiedWord>－</modifiedWord>
      <trackRevisions>false</trackRevisions>
    </reviewItem>
    <reviewItem>
      <errorID>805f1d5e-344f-40e8-bf40-8efc23d5cab2</errorID>
      <errorWord>-</errorWord>
      <group>L1_Format</group>
      <groupName>格式问题</groupName>
      <ability>L2_HalfPunc</ability>
      <abilityName>全半角检查</abilityName>
      <candidateList>
        <item>－</item>
      </candidateList>
      <explain>文本全半角错误。</explain>
      <paraID>2CEA1BF7</paraID>
      <start>4</start>
      <end>5</end>
      <status>modified</status>
      <modifiedWord>－</modifiedWord>
      <trackRevisions>false</trackRevisions>
    </reviewItem>
    <reviewItem>
      <errorID>5d0de291-adce-49f0-b798-26b91cb29dad</errorID>
      <errorWord>-</errorWord>
      <group>L1_Format</group>
      <groupName>格式问题</groupName>
      <ability>L2_HalfPunc</ability>
      <abilityName>全半角检查</abilityName>
      <candidateList>
        <item>－</item>
      </candidateList>
      <explain>文本全半角错误。</explain>
      <paraID>2728F9E8</paraID>
      <start>4</start>
      <end>5</end>
      <status>modified</status>
      <modifiedWord>－</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bd1196-5654-4f61-a245-aa291e4e93a1}">
  <ds:schemaRefs/>
</ds:datastoreItem>
</file>

<file path=customXml/itemProps3.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2567</Words>
  <Characters>2639</Characters>
  <Lines>1</Lines>
  <Paragraphs>1</Paragraphs>
  <TotalTime>2</TotalTime>
  <ScaleCrop>false</ScaleCrop>
  <LinksUpToDate>false</LinksUpToDate>
  <CharactersWithSpaces>2706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小饕餮</cp:lastModifiedBy>
  <dcterms:modified xsi:type="dcterms:W3CDTF">2026-06-10T08:06:12Z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eyJoZGlkIjoiYzdlY2I5NmE0ZDMzM2E4NDQ2MmNkNmNkMTcyMjE0ZWMiLCJ1c2VySWQiOiIzODI5MTY4NTYifQ==</vt:lpwstr>
  </property>
  <property fmtid="{D5CDD505-2E9C-101B-9397-08002B2CF9AE}" pid="3" name="KSOProductBuildVer">
    <vt:lpwstr>2052-12.1.0.26895</vt:lpwstr>
  </property>
  <property fmtid="{D5CDD505-2E9C-101B-9397-08002B2CF9AE}" pid="4" name="ICV">
    <vt:lpwstr>415B2E9BA09B428D8BEB1FE6632462A9_13</vt:lpwstr>
  </property>
</Properties>
</file>